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968"/>
        <w:gridCol w:w="4968"/>
      </w:tblGrid>
      <w:tr w:rsidR="00347483" w:rsidRPr="00183F93" w:rsidTr="00183F93">
        <w:tc>
          <w:tcPr>
            <w:tcW w:w="4968" w:type="dxa"/>
          </w:tcPr>
          <w:p w:rsidR="00347483" w:rsidRPr="00183F93" w:rsidRDefault="00347483" w:rsidP="006E586E">
            <w:pPr>
              <w:pStyle w:val="Heading1"/>
              <w:rPr>
                <w:sz w:val="23"/>
                <w:szCs w:val="23"/>
                <w:lang w:val="en-US"/>
              </w:rPr>
            </w:pPr>
            <w:r w:rsidRPr="00183F93">
              <w:rPr>
                <w:sz w:val="23"/>
                <w:szCs w:val="23"/>
                <w:lang w:val="en-US"/>
              </w:rPr>
              <w:t>Title: Workplace Wellness Policy</w:t>
            </w:r>
          </w:p>
        </w:tc>
        <w:tc>
          <w:tcPr>
            <w:tcW w:w="4968" w:type="dxa"/>
          </w:tcPr>
          <w:p w:rsidR="00347483" w:rsidRPr="00183F93" w:rsidRDefault="00347483" w:rsidP="00183F93">
            <w:pPr>
              <w:pStyle w:val="Heading1"/>
              <w:rPr>
                <w:rStyle w:val="Heading2Char"/>
                <w:rFonts w:asciiTheme="minorHAnsi" w:hAnsiTheme="minorHAnsi" w:cstheme="minorHAnsi"/>
                <w:b/>
                <w:bCs/>
                <w:sz w:val="23"/>
                <w:szCs w:val="23"/>
              </w:rPr>
            </w:pPr>
            <w:r w:rsidRPr="00183F93">
              <w:rPr>
                <w:sz w:val="23"/>
                <w:szCs w:val="23"/>
                <w:lang w:val="en-US"/>
              </w:rPr>
              <w:t xml:space="preserve">Date of Issue: </w:t>
            </w:r>
            <w:r w:rsidRPr="00183F93">
              <w:rPr>
                <w:rStyle w:val="Heading2Char"/>
                <w:rFonts w:asciiTheme="minorHAnsi" w:hAnsiTheme="minorHAnsi" w:cstheme="minorHAnsi"/>
                <w:b/>
                <w:bCs/>
                <w:sz w:val="23"/>
                <w:szCs w:val="23"/>
              </w:rPr>
              <w:t>YYYY | MM | DD</w:t>
            </w:r>
          </w:p>
          <w:p w:rsidR="00347483" w:rsidRPr="00183F93" w:rsidRDefault="00347483" w:rsidP="00183F93">
            <w:pPr>
              <w:pStyle w:val="Heading1"/>
              <w:rPr>
                <w:caps/>
                <w:color w:val="67C8C7" w:themeColor="accent1"/>
                <w:sz w:val="23"/>
                <w:szCs w:val="23"/>
              </w:rPr>
            </w:pPr>
            <w:r w:rsidRPr="00183F93">
              <w:rPr>
                <w:sz w:val="23"/>
                <w:szCs w:val="23"/>
              </w:rPr>
              <w:t>[DATE OF ORIGINAL ISSUE]</w:t>
            </w:r>
            <w:r w:rsidR="006E586E">
              <w:rPr>
                <w:sz w:val="23"/>
                <w:szCs w:val="23"/>
              </w:rPr>
              <w:t>:</w:t>
            </w:r>
            <w:r w:rsidR="006E586E" w:rsidRPr="00183F93">
              <w:rPr>
                <w:rStyle w:val="Heading2Char"/>
                <w:rFonts w:asciiTheme="minorHAnsi" w:hAnsiTheme="minorHAnsi" w:cstheme="minorHAnsi"/>
                <w:b/>
                <w:bCs/>
                <w:sz w:val="23"/>
                <w:szCs w:val="23"/>
              </w:rPr>
              <w:t xml:space="preserve"> </w:t>
            </w:r>
            <w:r w:rsidR="006E586E" w:rsidRPr="00183F93">
              <w:rPr>
                <w:rStyle w:val="Heading2Char"/>
                <w:rFonts w:asciiTheme="minorHAnsi" w:hAnsiTheme="minorHAnsi" w:cstheme="minorHAnsi"/>
                <w:b/>
                <w:bCs/>
                <w:sz w:val="23"/>
                <w:szCs w:val="23"/>
              </w:rPr>
              <w:t>YYYY | MM | DD</w:t>
            </w:r>
          </w:p>
        </w:tc>
      </w:tr>
      <w:tr w:rsidR="00347483" w:rsidRPr="00183F93" w:rsidTr="00183F93">
        <w:tc>
          <w:tcPr>
            <w:tcW w:w="4968" w:type="dxa"/>
          </w:tcPr>
          <w:p w:rsidR="00347483" w:rsidRPr="00183F93" w:rsidRDefault="00347483" w:rsidP="006E586E">
            <w:pPr>
              <w:pStyle w:val="Heading1"/>
              <w:rPr>
                <w:sz w:val="23"/>
                <w:szCs w:val="23"/>
                <w:lang w:val="en-US"/>
              </w:rPr>
            </w:pPr>
            <w:r w:rsidRPr="00183F93">
              <w:rPr>
                <w:sz w:val="23"/>
                <w:szCs w:val="23"/>
                <w:lang w:val="en-US"/>
              </w:rPr>
              <w:t>DEPARTMENT: [DEPARTMENT / SECTION]</w:t>
            </w:r>
          </w:p>
        </w:tc>
        <w:tc>
          <w:tcPr>
            <w:tcW w:w="4968" w:type="dxa"/>
          </w:tcPr>
          <w:p w:rsidR="00347483" w:rsidRPr="00183F93" w:rsidRDefault="00347483" w:rsidP="00183F93">
            <w:pPr>
              <w:pStyle w:val="Heading1"/>
              <w:rPr>
                <w:sz w:val="23"/>
                <w:szCs w:val="23"/>
                <w:lang w:val="en-US"/>
              </w:rPr>
            </w:pPr>
            <w:r w:rsidRPr="00183F93">
              <w:rPr>
                <w:sz w:val="23"/>
                <w:szCs w:val="23"/>
                <w:lang w:val="en-US"/>
              </w:rPr>
              <w:t>Issued by: [AUTHOR / OWNER OF POLICY]</w:t>
            </w:r>
          </w:p>
        </w:tc>
      </w:tr>
      <w:tr w:rsidR="00347483" w:rsidRPr="00183F93" w:rsidTr="00183F93">
        <w:tc>
          <w:tcPr>
            <w:tcW w:w="4968" w:type="dxa"/>
          </w:tcPr>
          <w:p w:rsidR="00347483" w:rsidRPr="00183F93" w:rsidRDefault="00347483" w:rsidP="006E586E">
            <w:pPr>
              <w:pStyle w:val="Heading1"/>
              <w:rPr>
                <w:sz w:val="23"/>
                <w:szCs w:val="23"/>
                <w:lang w:val="en-US"/>
              </w:rPr>
            </w:pPr>
            <w:r w:rsidRPr="00183F93">
              <w:rPr>
                <w:sz w:val="23"/>
                <w:szCs w:val="23"/>
                <w:lang w:val="en-US"/>
              </w:rPr>
              <w:t>Approved By: [insert name and title]</w:t>
            </w:r>
          </w:p>
        </w:tc>
        <w:tc>
          <w:tcPr>
            <w:tcW w:w="4968" w:type="dxa"/>
          </w:tcPr>
          <w:p w:rsidR="00347483" w:rsidRPr="00183F93" w:rsidRDefault="00347483" w:rsidP="006E586E">
            <w:pPr>
              <w:pStyle w:val="Heading1"/>
              <w:rPr>
                <w:caps/>
                <w:sz w:val="23"/>
                <w:szCs w:val="23"/>
              </w:rPr>
            </w:pPr>
            <w:r w:rsidRPr="00183F93">
              <w:rPr>
                <w:sz w:val="23"/>
                <w:szCs w:val="23"/>
                <w:lang w:val="en-US"/>
              </w:rPr>
              <w:t xml:space="preserve">REVIEW / REVISE DATE: </w:t>
            </w:r>
            <w:r w:rsidRPr="00183F93">
              <w:rPr>
                <w:rStyle w:val="Heading2Char"/>
                <w:rFonts w:asciiTheme="minorHAnsi" w:hAnsiTheme="minorHAnsi" w:cstheme="minorHAnsi"/>
                <w:b/>
                <w:bCs/>
                <w:sz w:val="23"/>
                <w:szCs w:val="23"/>
              </w:rPr>
              <w:t>YYYY | MM | DD</w:t>
            </w:r>
          </w:p>
        </w:tc>
      </w:tr>
    </w:tbl>
    <w:p w:rsidR="00347483" w:rsidRPr="00183F93" w:rsidRDefault="00347483" w:rsidP="00183F93">
      <w:pPr>
        <w:jc w:val="center"/>
        <w:rPr>
          <w:rFonts w:asciiTheme="minorHAnsi" w:hAnsiTheme="minorHAnsi" w:cstheme="minorHAnsi"/>
          <w:b/>
          <w:sz w:val="23"/>
          <w:szCs w:val="23"/>
        </w:rPr>
      </w:pPr>
      <w:r w:rsidRPr="00183F93">
        <w:rPr>
          <w:rFonts w:asciiTheme="minorHAnsi" w:hAnsiTheme="minorHAnsi" w:cstheme="minorHAnsi"/>
          <w:b/>
          <w:sz w:val="23"/>
          <w:szCs w:val="23"/>
        </w:rPr>
        <w:t>DISCLAIMER: PRINTED VERSIONS OF THIS DOCUMENT MAY BE OUT OF DATE. ALWAYS REFER TO THE COMPANY’S ON-LINE POLICIES AND PROCEDURES FOR THE MOST CURRENT VERSIONS OF DOCUMENTS IN EFFECT (IF YOUR ORGANIZATION HAS ON-LINE POLICIES AND PROCEDURES).</w:t>
      </w:r>
    </w:p>
    <w:p w:rsidR="00347483" w:rsidRPr="00183F93" w:rsidRDefault="00347483" w:rsidP="00183F93">
      <w:pPr>
        <w:pStyle w:val="Heading1"/>
        <w:rPr>
          <w:sz w:val="23"/>
          <w:szCs w:val="23"/>
        </w:rPr>
      </w:pPr>
      <w:r w:rsidRPr="00183F93">
        <w:rPr>
          <w:sz w:val="23"/>
          <w:szCs w:val="23"/>
        </w:rPr>
        <w:t>CHANGES TO PREVIOUS VERSION</w:t>
      </w:r>
    </w:p>
    <w:p w:rsidR="00347483" w:rsidRPr="00183F93" w:rsidRDefault="00347483" w:rsidP="00347483">
      <w:pPr>
        <w:rPr>
          <w:rFonts w:asciiTheme="minorHAnsi" w:hAnsiTheme="minorHAnsi" w:cstheme="minorHAnsi"/>
          <w:sz w:val="23"/>
          <w:szCs w:val="23"/>
        </w:rPr>
      </w:pPr>
      <w:r w:rsidRPr="00183F93">
        <w:rPr>
          <w:rFonts w:asciiTheme="minorHAnsi" w:hAnsiTheme="minorHAnsi" w:cstheme="minorHAnsi"/>
          <w:sz w:val="23"/>
          <w:szCs w:val="23"/>
          <w:highlight w:val="yellow"/>
        </w:rPr>
        <w:t>[If you already have this policy in place, any changes to the existing policy should be noted in this highlighted section. A brief description of the revision is to be provided in point form. Otherwise, if there are no changes to the current policy, this section can be omitted]</w:t>
      </w:r>
      <w:r w:rsidR="006E586E">
        <w:rPr>
          <w:rFonts w:asciiTheme="minorHAnsi" w:hAnsiTheme="minorHAnsi" w:cstheme="minorHAnsi"/>
          <w:sz w:val="23"/>
          <w:szCs w:val="23"/>
        </w:rPr>
        <w:t>.</w:t>
      </w:r>
    </w:p>
    <w:p w:rsidR="00347483" w:rsidRPr="00183F93" w:rsidRDefault="00347483" w:rsidP="00183F93">
      <w:pPr>
        <w:pStyle w:val="Heading1"/>
        <w:rPr>
          <w:sz w:val="23"/>
          <w:szCs w:val="23"/>
        </w:rPr>
      </w:pPr>
      <w:r w:rsidRPr="00183F93">
        <w:rPr>
          <w:sz w:val="23"/>
          <w:szCs w:val="23"/>
        </w:rPr>
        <w:t>PREAMBLE</w:t>
      </w:r>
    </w:p>
    <w:p w:rsidR="00347483" w:rsidRPr="00183F93" w:rsidRDefault="00347483" w:rsidP="00347483">
      <w:pPr>
        <w:rPr>
          <w:rFonts w:asciiTheme="minorHAnsi" w:hAnsiTheme="minorHAnsi" w:cstheme="minorHAnsi"/>
          <w:sz w:val="23"/>
          <w:szCs w:val="23"/>
        </w:rPr>
      </w:pPr>
      <w:r w:rsidRPr="00183F93">
        <w:rPr>
          <w:rFonts w:asciiTheme="minorHAnsi" w:hAnsiTheme="minorHAnsi" w:cstheme="minorHAnsi"/>
          <w:sz w:val="23"/>
          <w:szCs w:val="23"/>
        </w:rPr>
        <w:t>[Company Name] believes that it is important for its employees to be healthy and lead a healthy lifestyle, not only at the workplace, but at home too. They also believe that an employee’s health and wellbeing is not only influenced by, but influences, the health and wellbeing of the employee’s immediate family. Therefore, a quality Workplace Wellness Program should take a comprehensive approach in that it encourages and supports employees in having the awareness, knowledge, and skills to assist them in optimizing their physical and mental health and wellbeing. This is accomplished in an environment that provides the physical supports required as well as a social, emotional, and occupational environment that promotes and supports health for all. As a general rule, the individual’s immediate family should be included and/or be accounted for in all health and wellness initiatives.</w:t>
      </w:r>
    </w:p>
    <w:p w:rsidR="00347483" w:rsidRPr="00183F93" w:rsidRDefault="00347483" w:rsidP="00347483">
      <w:pPr>
        <w:rPr>
          <w:rFonts w:asciiTheme="minorHAnsi" w:hAnsiTheme="minorHAnsi" w:cstheme="minorHAnsi"/>
          <w:bCs/>
          <w:i/>
          <w:iCs/>
          <w:sz w:val="23"/>
          <w:szCs w:val="23"/>
        </w:rPr>
      </w:pPr>
      <w:r w:rsidRPr="00183F93">
        <w:rPr>
          <w:rFonts w:asciiTheme="minorHAnsi" w:hAnsiTheme="minorHAnsi" w:cstheme="minorHAnsi"/>
          <w:sz w:val="23"/>
          <w:szCs w:val="23"/>
        </w:rPr>
        <w:t>The promotion of health and wellness in the workplace environment should:</w:t>
      </w:r>
    </w:p>
    <w:p w:rsidR="00347483" w:rsidRPr="00183F93" w:rsidRDefault="00347483" w:rsidP="00347483">
      <w:pPr>
        <w:pStyle w:val="ListParagraph"/>
        <w:numPr>
          <w:ilvl w:val="0"/>
          <w:numId w:val="12"/>
        </w:numPr>
        <w:spacing w:after="0" w:line="240" w:lineRule="auto"/>
        <w:rPr>
          <w:rFonts w:asciiTheme="minorHAnsi" w:hAnsiTheme="minorHAnsi" w:cstheme="minorHAnsi"/>
          <w:bCs/>
          <w:iCs/>
          <w:sz w:val="23"/>
          <w:szCs w:val="23"/>
        </w:rPr>
      </w:pPr>
      <w:r w:rsidRPr="00183F93">
        <w:rPr>
          <w:rFonts w:asciiTheme="minorHAnsi" w:hAnsiTheme="minorHAnsi" w:cstheme="minorHAnsi"/>
          <w:b/>
          <w:bCs/>
          <w:iCs/>
          <w:sz w:val="23"/>
          <w:szCs w:val="23"/>
        </w:rPr>
        <w:t>Raise awareness</w:t>
      </w:r>
      <w:r w:rsidRPr="00183F93">
        <w:rPr>
          <w:rFonts w:asciiTheme="minorHAnsi" w:hAnsiTheme="minorHAnsi" w:cstheme="minorHAnsi"/>
          <w:bCs/>
          <w:iCs/>
          <w:sz w:val="23"/>
          <w:szCs w:val="23"/>
        </w:rPr>
        <w:t xml:space="preserve"> about important health issues by providing information on timely and relevant health topics and actions that can be taken to improve employee health.</w:t>
      </w:r>
    </w:p>
    <w:p w:rsidR="00347483" w:rsidRPr="00183F93" w:rsidRDefault="00347483" w:rsidP="00347483">
      <w:pPr>
        <w:pStyle w:val="ListParagraph"/>
        <w:numPr>
          <w:ilvl w:val="0"/>
          <w:numId w:val="12"/>
        </w:numPr>
        <w:spacing w:after="0" w:line="240" w:lineRule="auto"/>
        <w:rPr>
          <w:rFonts w:asciiTheme="minorHAnsi" w:hAnsiTheme="minorHAnsi" w:cstheme="minorHAnsi"/>
          <w:bCs/>
          <w:iCs/>
          <w:sz w:val="23"/>
          <w:szCs w:val="23"/>
        </w:rPr>
      </w:pPr>
      <w:r w:rsidRPr="00183F93">
        <w:rPr>
          <w:rFonts w:asciiTheme="minorHAnsi" w:hAnsiTheme="minorHAnsi" w:cstheme="minorHAnsi"/>
          <w:b/>
          <w:bCs/>
          <w:iCs/>
          <w:sz w:val="23"/>
          <w:szCs w:val="23"/>
        </w:rPr>
        <w:t>Educate</w:t>
      </w:r>
      <w:r w:rsidRPr="00183F93">
        <w:rPr>
          <w:rFonts w:asciiTheme="minorHAnsi" w:hAnsiTheme="minorHAnsi" w:cstheme="minorHAnsi"/>
          <w:bCs/>
          <w:iCs/>
          <w:sz w:val="23"/>
          <w:szCs w:val="23"/>
        </w:rPr>
        <w:t xml:space="preserve"> and support employees in developing the necessary </w:t>
      </w:r>
      <w:r w:rsidRPr="00183F93">
        <w:rPr>
          <w:rFonts w:asciiTheme="minorHAnsi" w:hAnsiTheme="minorHAnsi" w:cstheme="minorHAnsi"/>
          <w:b/>
          <w:bCs/>
          <w:iCs/>
          <w:sz w:val="23"/>
          <w:szCs w:val="23"/>
        </w:rPr>
        <w:t>knowledge</w:t>
      </w:r>
      <w:r w:rsidRPr="00183F93">
        <w:rPr>
          <w:rFonts w:asciiTheme="minorHAnsi" w:hAnsiTheme="minorHAnsi" w:cstheme="minorHAnsi"/>
          <w:bCs/>
          <w:iCs/>
          <w:sz w:val="23"/>
          <w:szCs w:val="23"/>
        </w:rPr>
        <w:t xml:space="preserve"> and </w:t>
      </w:r>
      <w:r w:rsidRPr="00183F93">
        <w:rPr>
          <w:rFonts w:asciiTheme="minorHAnsi" w:hAnsiTheme="minorHAnsi" w:cstheme="minorHAnsi"/>
          <w:b/>
          <w:bCs/>
          <w:iCs/>
          <w:sz w:val="23"/>
          <w:szCs w:val="23"/>
        </w:rPr>
        <w:t>skills</w:t>
      </w:r>
      <w:r w:rsidRPr="00183F93">
        <w:rPr>
          <w:rFonts w:asciiTheme="minorHAnsi" w:hAnsiTheme="minorHAnsi" w:cstheme="minorHAnsi"/>
          <w:bCs/>
          <w:iCs/>
          <w:sz w:val="23"/>
          <w:szCs w:val="23"/>
        </w:rPr>
        <w:t xml:space="preserve"> to engage in healthy practices.</w:t>
      </w:r>
    </w:p>
    <w:p w:rsidR="00347483" w:rsidRPr="00183F93" w:rsidRDefault="00347483" w:rsidP="00347483">
      <w:pPr>
        <w:pStyle w:val="ListParagraph"/>
        <w:numPr>
          <w:ilvl w:val="0"/>
          <w:numId w:val="12"/>
        </w:numPr>
        <w:spacing w:after="0" w:line="240" w:lineRule="auto"/>
        <w:rPr>
          <w:rFonts w:asciiTheme="minorHAnsi" w:hAnsiTheme="minorHAnsi" w:cstheme="minorHAnsi"/>
          <w:bCs/>
          <w:iCs/>
          <w:sz w:val="23"/>
          <w:szCs w:val="23"/>
        </w:rPr>
      </w:pPr>
      <w:r w:rsidRPr="00183F93">
        <w:rPr>
          <w:rFonts w:asciiTheme="minorHAnsi" w:hAnsiTheme="minorHAnsi" w:cstheme="minorHAnsi"/>
          <w:bCs/>
          <w:iCs/>
          <w:sz w:val="23"/>
          <w:szCs w:val="23"/>
        </w:rPr>
        <w:t xml:space="preserve">Create an encouraging </w:t>
      </w:r>
      <w:r w:rsidRPr="00183F93">
        <w:rPr>
          <w:rFonts w:asciiTheme="minorHAnsi" w:hAnsiTheme="minorHAnsi" w:cstheme="minorHAnsi"/>
          <w:b/>
          <w:bCs/>
          <w:iCs/>
          <w:sz w:val="23"/>
          <w:szCs w:val="23"/>
        </w:rPr>
        <w:t>work environment</w:t>
      </w:r>
      <w:r w:rsidRPr="00183F93">
        <w:rPr>
          <w:rFonts w:asciiTheme="minorHAnsi" w:hAnsiTheme="minorHAnsi" w:cstheme="minorHAnsi"/>
          <w:bCs/>
          <w:iCs/>
          <w:sz w:val="23"/>
          <w:szCs w:val="23"/>
        </w:rPr>
        <w:t xml:space="preserve"> that not only promotes, but supports employees in engaging in healthy practices.</w:t>
      </w:r>
    </w:p>
    <w:p w:rsidR="00347483" w:rsidRPr="00183F93" w:rsidRDefault="00347483" w:rsidP="00347483">
      <w:pPr>
        <w:pStyle w:val="ListParagraph"/>
        <w:numPr>
          <w:ilvl w:val="0"/>
          <w:numId w:val="12"/>
        </w:numPr>
        <w:spacing w:after="0" w:line="240" w:lineRule="auto"/>
        <w:rPr>
          <w:rFonts w:asciiTheme="minorHAnsi" w:hAnsiTheme="minorHAnsi" w:cstheme="minorHAnsi"/>
          <w:sz w:val="23"/>
          <w:szCs w:val="23"/>
        </w:rPr>
      </w:pPr>
      <w:r w:rsidRPr="00183F93">
        <w:rPr>
          <w:rFonts w:asciiTheme="minorHAnsi" w:hAnsiTheme="minorHAnsi" w:cstheme="minorHAnsi"/>
          <w:bCs/>
          <w:iCs/>
          <w:sz w:val="23"/>
          <w:szCs w:val="23"/>
        </w:rPr>
        <w:t xml:space="preserve">Develop, implement, and monitor </w:t>
      </w:r>
      <w:r w:rsidRPr="00183F93">
        <w:rPr>
          <w:rFonts w:asciiTheme="minorHAnsi" w:hAnsiTheme="minorHAnsi" w:cstheme="minorHAnsi"/>
          <w:b/>
          <w:bCs/>
          <w:iCs/>
          <w:sz w:val="23"/>
          <w:szCs w:val="23"/>
        </w:rPr>
        <w:t>policies</w:t>
      </w:r>
      <w:r w:rsidRPr="00183F93">
        <w:rPr>
          <w:rFonts w:asciiTheme="minorHAnsi" w:hAnsiTheme="minorHAnsi" w:cstheme="minorHAnsi"/>
          <w:bCs/>
          <w:iCs/>
          <w:sz w:val="23"/>
          <w:szCs w:val="23"/>
        </w:rPr>
        <w:t xml:space="preserve"> to further encourage and support an environment and practices that promote the physical and ment</w:t>
      </w:r>
      <w:r w:rsidR="006E586E">
        <w:rPr>
          <w:rFonts w:asciiTheme="minorHAnsi" w:hAnsiTheme="minorHAnsi" w:cstheme="minorHAnsi"/>
          <w:bCs/>
          <w:iCs/>
          <w:sz w:val="23"/>
          <w:szCs w:val="23"/>
        </w:rPr>
        <w:t>al well-being of all employees.</w:t>
      </w:r>
    </w:p>
    <w:p w:rsidR="00347483" w:rsidRPr="00183F93" w:rsidRDefault="00347483" w:rsidP="00183F93">
      <w:pPr>
        <w:pStyle w:val="Heading1"/>
        <w:rPr>
          <w:sz w:val="23"/>
          <w:szCs w:val="23"/>
          <w:lang w:val="en-US"/>
        </w:rPr>
      </w:pPr>
      <w:r w:rsidRPr="00183F93">
        <w:rPr>
          <w:sz w:val="23"/>
          <w:szCs w:val="23"/>
          <w:lang w:val="en-US"/>
        </w:rPr>
        <w:t>PURPOSE AND SCOPE</w:t>
      </w:r>
    </w:p>
    <w:p w:rsidR="00347483" w:rsidRPr="00183F93" w:rsidRDefault="00347483" w:rsidP="00347483">
      <w:pPr>
        <w:rPr>
          <w:rFonts w:asciiTheme="minorHAnsi" w:hAnsiTheme="minorHAnsi" w:cstheme="minorHAnsi"/>
          <w:sz w:val="23"/>
          <w:szCs w:val="23"/>
        </w:rPr>
      </w:pPr>
      <w:r w:rsidRPr="00183F93">
        <w:rPr>
          <w:rFonts w:asciiTheme="minorHAnsi" w:hAnsiTheme="minorHAnsi" w:cstheme="minorHAnsi"/>
          <w:sz w:val="23"/>
          <w:szCs w:val="23"/>
        </w:rPr>
        <w:t xml:space="preserve">The purpose of the policy is to create a workplace culture and environment that promotes and supports employees and their families to be as healthy as they can be. This policy outlines the roles and vision of a </w:t>
      </w:r>
      <w:r w:rsidRPr="00183F93">
        <w:rPr>
          <w:rFonts w:asciiTheme="minorHAnsi" w:hAnsiTheme="minorHAnsi" w:cstheme="minorHAnsi"/>
          <w:sz w:val="23"/>
          <w:szCs w:val="23"/>
        </w:rPr>
        <w:lastRenderedPageBreak/>
        <w:t>workplace wellness program. The Workplace Wellness program will be offered to all employees of [Company Name] and will, as a rule, include immediate family members.</w:t>
      </w:r>
    </w:p>
    <w:p w:rsidR="00347483" w:rsidRPr="00183F93" w:rsidRDefault="00347483" w:rsidP="00183F93">
      <w:pPr>
        <w:pStyle w:val="Heading1"/>
        <w:rPr>
          <w:sz w:val="23"/>
          <w:szCs w:val="23"/>
        </w:rPr>
      </w:pPr>
      <w:r w:rsidRPr="00183F93">
        <w:rPr>
          <w:sz w:val="23"/>
          <w:szCs w:val="23"/>
        </w:rPr>
        <w:t>POLICY</w:t>
      </w:r>
    </w:p>
    <w:p w:rsidR="00347483" w:rsidRPr="00183F93" w:rsidRDefault="00347483" w:rsidP="00347483">
      <w:pPr>
        <w:rPr>
          <w:rFonts w:asciiTheme="minorHAnsi" w:hAnsiTheme="minorHAnsi" w:cstheme="minorHAnsi"/>
          <w:sz w:val="23"/>
          <w:szCs w:val="23"/>
        </w:rPr>
      </w:pPr>
      <w:r w:rsidRPr="00183F93">
        <w:rPr>
          <w:rFonts w:asciiTheme="minorHAnsi" w:hAnsiTheme="minorHAnsi" w:cstheme="minorHAnsi"/>
          <w:sz w:val="23"/>
          <w:szCs w:val="23"/>
        </w:rPr>
        <w:t>It is the policy of [Company Name] to promote and support the health and wellness of all employees in the workplace</w:t>
      </w:r>
      <w:r w:rsidR="006E586E">
        <w:rPr>
          <w:rFonts w:asciiTheme="minorHAnsi" w:hAnsiTheme="minorHAnsi" w:cstheme="minorHAnsi"/>
          <w:sz w:val="23"/>
          <w:szCs w:val="23"/>
        </w:rPr>
        <w:t>,</w:t>
      </w:r>
      <w:r w:rsidRPr="00183F93">
        <w:rPr>
          <w:rFonts w:asciiTheme="minorHAnsi" w:hAnsiTheme="minorHAnsi" w:cstheme="minorHAnsi"/>
          <w:sz w:val="23"/>
          <w:szCs w:val="23"/>
        </w:rPr>
        <w:t xml:space="preserve"> and by extension, their families. This will be accomplished with the support of all levels of employees of [Company Name], as well as through the work of the Workplace Wellness Committee.</w:t>
      </w:r>
    </w:p>
    <w:p w:rsidR="00347483" w:rsidRPr="00183F93" w:rsidRDefault="00347483" w:rsidP="00183F93">
      <w:pPr>
        <w:pStyle w:val="Heading1"/>
        <w:rPr>
          <w:sz w:val="23"/>
          <w:szCs w:val="23"/>
        </w:rPr>
      </w:pPr>
      <w:r w:rsidRPr="00183F93">
        <w:rPr>
          <w:sz w:val="23"/>
          <w:szCs w:val="23"/>
        </w:rPr>
        <w:t>ROLES AND RESPONSIBILITIES</w:t>
      </w:r>
    </w:p>
    <w:p w:rsidR="00347483" w:rsidRPr="00183F93" w:rsidRDefault="00347483" w:rsidP="00347483">
      <w:pPr>
        <w:rPr>
          <w:rFonts w:asciiTheme="minorHAnsi" w:hAnsiTheme="minorHAnsi" w:cstheme="minorHAnsi"/>
          <w:sz w:val="23"/>
          <w:szCs w:val="23"/>
        </w:rPr>
      </w:pPr>
      <w:r w:rsidRPr="00183F93">
        <w:rPr>
          <w:rFonts w:asciiTheme="minorHAnsi" w:hAnsiTheme="minorHAnsi" w:cstheme="minorHAnsi"/>
          <w:sz w:val="23"/>
          <w:szCs w:val="23"/>
        </w:rPr>
        <w:t>It is the responsibility of the senior leadership team, managers, supervisors, human resources, organized labour, and employees to promote and support the Workplace Wellness policy and the Workplace Wellness program.</w:t>
      </w:r>
    </w:p>
    <w:p w:rsidR="00347483" w:rsidRPr="00183F93" w:rsidRDefault="00347483" w:rsidP="00183F93">
      <w:pPr>
        <w:pStyle w:val="Heading1"/>
        <w:rPr>
          <w:sz w:val="23"/>
          <w:szCs w:val="23"/>
        </w:rPr>
      </w:pPr>
      <w:r w:rsidRPr="00183F93">
        <w:rPr>
          <w:sz w:val="23"/>
          <w:szCs w:val="23"/>
        </w:rPr>
        <w:t>PROCEDURE</w:t>
      </w:r>
    </w:p>
    <w:p w:rsidR="00347483" w:rsidRPr="00183F93" w:rsidRDefault="00347483" w:rsidP="00347483">
      <w:pPr>
        <w:numPr>
          <w:ilvl w:val="0"/>
          <w:numId w:val="13"/>
        </w:numPr>
        <w:spacing w:before="0" w:after="120"/>
        <w:rPr>
          <w:rFonts w:asciiTheme="minorHAnsi" w:hAnsiTheme="minorHAnsi" w:cstheme="minorHAnsi"/>
          <w:sz w:val="23"/>
          <w:szCs w:val="23"/>
        </w:rPr>
      </w:pPr>
      <w:r w:rsidRPr="00183F93">
        <w:rPr>
          <w:rFonts w:asciiTheme="minorHAnsi" w:hAnsiTheme="minorHAnsi" w:cstheme="minorHAnsi"/>
          <w:sz w:val="23"/>
          <w:szCs w:val="23"/>
        </w:rPr>
        <w:t>Create or maintain a Workplace Wellness Committee that includes membership from management, labour representatives, and employees. Ideally, committee members should be representative of the entire workplace and should be interested in promoting the health and wellbeing of all employees.</w:t>
      </w:r>
    </w:p>
    <w:p w:rsidR="00347483" w:rsidRPr="00183F93" w:rsidRDefault="00347483" w:rsidP="00347483">
      <w:pPr>
        <w:numPr>
          <w:ilvl w:val="0"/>
          <w:numId w:val="13"/>
        </w:numPr>
        <w:spacing w:before="0" w:after="120"/>
        <w:rPr>
          <w:rFonts w:asciiTheme="minorHAnsi" w:hAnsiTheme="minorHAnsi" w:cstheme="minorHAnsi"/>
          <w:sz w:val="23"/>
          <w:szCs w:val="23"/>
        </w:rPr>
      </w:pPr>
      <w:r w:rsidRPr="00183F93">
        <w:rPr>
          <w:rFonts w:asciiTheme="minorHAnsi" w:hAnsiTheme="minorHAnsi" w:cstheme="minorHAnsi"/>
          <w:sz w:val="23"/>
          <w:szCs w:val="23"/>
        </w:rPr>
        <w:t>Conduct an assessment on an annual basis to identify key employee health issues, risk factors, and health promotion opportunities. The Committee will also review current wellness activities, environmental supports, and policies to see if changes are needed.</w:t>
      </w:r>
    </w:p>
    <w:p w:rsidR="00347483" w:rsidRPr="00183F93" w:rsidRDefault="00347483" w:rsidP="00347483">
      <w:pPr>
        <w:numPr>
          <w:ilvl w:val="0"/>
          <w:numId w:val="13"/>
        </w:numPr>
        <w:spacing w:before="0" w:after="120"/>
        <w:rPr>
          <w:rFonts w:asciiTheme="minorHAnsi" w:hAnsiTheme="minorHAnsi" w:cstheme="minorHAnsi"/>
          <w:sz w:val="23"/>
          <w:szCs w:val="23"/>
        </w:rPr>
      </w:pPr>
      <w:r w:rsidRPr="00183F93">
        <w:rPr>
          <w:rFonts w:asciiTheme="minorHAnsi" w:hAnsiTheme="minorHAnsi" w:cstheme="minorHAnsi"/>
          <w:sz w:val="23"/>
          <w:szCs w:val="23"/>
        </w:rPr>
        <w:t>Create a planning process to develop a Workplace Wellness program that encompasses awareness raising, education, and skill building on key and timely health issues. The plan should include activities that contribute to ensuring the physical, social, and occupational workplace environment encourages and supports employees in making healthier choices. The plan should also include review, revision, and development of supportive policies. The planning process should include the development of a budget; setting goals and objectives; selecting priority interventions; identifying resource supports; promoting programs and activities; and measuring inputs, outputs and outcomes.</w:t>
      </w:r>
    </w:p>
    <w:p w:rsidR="00347483" w:rsidRPr="00183F93" w:rsidRDefault="00347483" w:rsidP="00347483">
      <w:pPr>
        <w:numPr>
          <w:ilvl w:val="0"/>
          <w:numId w:val="13"/>
        </w:numPr>
        <w:spacing w:before="0" w:after="120"/>
        <w:rPr>
          <w:rFonts w:asciiTheme="minorHAnsi" w:hAnsiTheme="minorHAnsi" w:cstheme="minorHAnsi"/>
          <w:sz w:val="23"/>
          <w:szCs w:val="23"/>
        </w:rPr>
      </w:pPr>
      <w:r w:rsidRPr="00183F93">
        <w:rPr>
          <w:rFonts w:asciiTheme="minorHAnsi" w:hAnsiTheme="minorHAnsi" w:cstheme="minorHAnsi"/>
          <w:sz w:val="23"/>
          <w:szCs w:val="23"/>
        </w:rPr>
        <w:t>Convene Workplace Wellness Committee meetings monthly to discuss, plan, and monitor wellness program initiatives and activities.</w:t>
      </w:r>
    </w:p>
    <w:p w:rsidR="00347483" w:rsidRPr="00183F93" w:rsidRDefault="00347483" w:rsidP="00347483">
      <w:pPr>
        <w:numPr>
          <w:ilvl w:val="0"/>
          <w:numId w:val="13"/>
        </w:numPr>
        <w:spacing w:before="0" w:after="120"/>
        <w:rPr>
          <w:rFonts w:asciiTheme="minorHAnsi" w:hAnsiTheme="minorHAnsi" w:cstheme="minorHAnsi"/>
          <w:sz w:val="23"/>
          <w:szCs w:val="23"/>
        </w:rPr>
      </w:pPr>
      <w:r w:rsidRPr="00183F93">
        <w:rPr>
          <w:rFonts w:asciiTheme="minorHAnsi" w:hAnsiTheme="minorHAnsi" w:cstheme="minorHAnsi"/>
          <w:sz w:val="23"/>
          <w:szCs w:val="23"/>
        </w:rPr>
        <w:t xml:space="preserve">Access support and resources through the Windsor-Essex County Health Unit’s Working </w:t>
      </w:r>
      <w:proofErr w:type="gramStart"/>
      <w:r w:rsidRPr="00183F93">
        <w:rPr>
          <w:rFonts w:asciiTheme="minorHAnsi" w:hAnsiTheme="minorHAnsi" w:cstheme="minorHAnsi"/>
          <w:sz w:val="23"/>
          <w:szCs w:val="23"/>
        </w:rPr>
        <w:t>Towards</w:t>
      </w:r>
      <w:proofErr w:type="gramEnd"/>
      <w:r w:rsidRPr="00183F93">
        <w:rPr>
          <w:rFonts w:asciiTheme="minorHAnsi" w:hAnsiTheme="minorHAnsi" w:cstheme="minorHAnsi"/>
          <w:sz w:val="23"/>
          <w:szCs w:val="23"/>
        </w:rPr>
        <w:t xml:space="preserve"> Wellness program.</w:t>
      </w:r>
    </w:p>
    <w:p w:rsidR="00347483" w:rsidRPr="00183F93" w:rsidRDefault="00347483" w:rsidP="00347483">
      <w:pPr>
        <w:numPr>
          <w:ilvl w:val="0"/>
          <w:numId w:val="13"/>
        </w:numPr>
        <w:spacing w:before="0" w:after="120"/>
        <w:rPr>
          <w:rFonts w:asciiTheme="minorHAnsi" w:hAnsiTheme="minorHAnsi" w:cstheme="minorHAnsi"/>
          <w:sz w:val="23"/>
          <w:szCs w:val="23"/>
        </w:rPr>
      </w:pPr>
      <w:r w:rsidRPr="00183F93">
        <w:rPr>
          <w:rFonts w:asciiTheme="minorHAnsi" w:hAnsiTheme="minorHAnsi" w:cstheme="minorHAnsi"/>
          <w:sz w:val="23"/>
          <w:szCs w:val="23"/>
        </w:rPr>
        <w:t>Communicate the details of Workplace Wellness programs and activities to all staff throughout the organization in a timely fashion using staff meetings, internal communications, and promotional materials.</w:t>
      </w:r>
    </w:p>
    <w:p w:rsidR="00347483" w:rsidRPr="00183F93" w:rsidRDefault="00347483" w:rsidP="00347483">
      <w:pPr>
        <w:numPr>
          <w:ilvl w:val="0"/>
          <w:numId w:val="13"/>
        </w:numPr>
        <w:spacing w:before="0" w:after="120"/>
        <w:rPr>
          <w:rFonts w:asciiTheme="minorHAnsi" w:hAnsiTheme="minorHAnsi" w:cstheme="minorHAnsi"/>
          <w:sz w:val="23"/>
          <w:szCs w:val="23"/>
        </w:rPr>
      </w:pPr>
      <w:r w:rsidRPr="00183F93">
        <w:rPr>
          <w:rFonts w:asciiTheme="minorHAnsi" w:hAnsiTheme="minorHAnsi" w:cstheme="minorHAnsi"/>
          <w:sz w:val="23"/>
          <w:szCs w:val="23"/>
        </w:rPr>
        <w:t>Monitor the Workplace Wellness program on an ongoing basis, to ensure its quality, effectiveness and relevance. The Wellness Program/services should be adjusted based on these findings.</w:t>
      </w:r>
    </w:p>
    <w:p w:rsidR="00347483" w:rsidRPr="00183F93" w:rsidRDefault="00347483" w:rsidP="00347483">
      <w:pPr>
        <w:numPr>
          <w:ilvl w:val="0"/>
          <w:numId w:val="13"/>
        </w:numPr>
        <w:spacing w:before="0" w:after="120"/>
        <w:rPr>
          <w:rFonts w:asciiTheme="minorHAnsi" w:hAnsiTheme="minorHAnsi" w:cstheme="minorHAnsi"/>
          <w:sz w:val="23"/>
          <w:szCs w:val="23"/>
        </w:rPr>
      </w:pPr>
      <w:r w:rsidRPr="00183F93">
        <w:rPr>
          <w:rFonts w:asciiTheme="minorHAnsi" w:hAnsiTheme="minorHAnsi" w:cstheme="minorHAnsi"/>
          <w:sz w:val="23"/>
          <w:szCs w:val="23"/>
        </w:rPr>
        <w:t xml:space="preserve">Seek recognition for the [Company Name] Workplace Wellness Program by applying for the </w:t>
      </w:r>
      <w:proofErr w:type="spellStart"/>
      <w:r w:rsidRPr="00183F93">
        <w:rPr>
          <w:rFonts w:asciiTheme="minorHAnsi" w:hAnsiTheme="minorHAnsi" w:cstheme="minorHAnsi"/>
          <w:sz w:val="23"/>
          <w:szCs w:val="23"/>
        </w:rPr>
        <w:t>Gord</w:t>
      </w:r>
      <w:proofErr w:type="spellEnd"/>
      <w:r w:rsidRPr="00183F93">
        <w:rPr>
          <w:rFonts w:asciiTheme="minorHAnsi" w:hAnsiTheme="minorHAnsi" w:cstheme="minorHAnsi"/>
          <w:sz w:val="23"/>
          <w:szCs w:val="23"/>
        </w:rPr>
        <w:t xml:space="preserve"> Smith Healthy Workplace and Bike Friendly Workplace Awards. Access the application toolkit on the Health Unit’s website and submit an application by the deadline (usually at the end of the summer each year).</w:t>
      </w:r>
    </w:p>
    <w:p w:rsidR="00347483" w:rsidRPr="00183F93" w:rsidRDefault="00347483" w:rsidP="00183F93">
      <w:pPr>
        <w:pStyle w:val="Heading1"/>
        <w:rPr>
          <w:sz w:val="23"/>
          <w:szCs w:val="23"/>
        </w:rPr>
      </w:pPr>
      <w:r w:rsidRPr="00183F93">
        <w:rPr>
          <w:sz w:val="23"/>
          <w:szCs w:val="23"/>
        </w:rPr>
        <w:lastRenderedPageBreak/>
        <w:t>COMPLIANCE</w:t>
      </w:r>
    </w:p>
    <w:p w:rsidR="00347483" w:rsidRPr="00183F93" w:rsidRDefault="00347483" w:rsidP="00347483">
      <w:pPr>
        <w:rPr>
          <w:rFonts w:asciiTheme="minorHAnsi" w:hAnsiTheme="minorHAnsi" w:cstheme="minorHAnsi"/>
          <w:sz w:val="23"/>
          <w:szCs w:val="23"/>
        </w:rPr>
      </w:pPr>
      <w:r w:rsidRPr="00183F93">
        <w:rPr>
          <w:rFonts w:asciiTheme="minorHAnsi" w:hAnsiTheme="minorHAnsi" w:cstheme="minorHAnsi"/>
          <w:sz w:val="23"/>
          <w:szCs w:val="23"/>
        </w:rPr>
        <w:t>Employees of [Company Name] are not required to take part in the workplace wellness program activities but are strongly encouraged to participate. No disciplinary action will be taken if an employee opts out of the program.</w:t>
      </w:r>
    </w:p>
    <w:p w:rsidR="00347483" w:rsidRPr="00183F93" w:rsidRDefault="00347483" w:rsidP="00183F93">
      <w:pPr>
        <w:pStyle w:val="Heading1"/>
        <w:rPr>
          <w:sz w:val="23"/>
          <w:szCs w:val="23"/>
        </w:rPr>
      </w:pPr>
      <w:r w:rsidRPr="00183F93">
        <w:rPr>
          <w:sz w:val="23"/>
          <w:szCs w:val="23"/>
        </w:rPr>
        <w:t>RELATED DOCUMENTS</w:t>
      </w:r>
    </w:p>
    <w:p w:rsidR="00347483" w:rsidRPr="00183F93" w:rsidRDefault="00347483" w:rsidP="00347483">
      <w:pPr>
        <w:rPr>
          <w:rFonts w:asciiTheme="minorHAnsi" w:hAnsiTheme="minorHAnsi" w:cstheme="minorHAnsi"/>
          <w:sz w:val="23"/>
          <w:szCs w:val="23"/>
        </w:rPr>
      </w:pPr>
      <w:r w:rsidRPr="00183F93">
        <w:rPr>
          <w:rFonts w:asciiTheme="minorHAnsi" w:hAnsiTheme="minorHAnsi" w:cstheme="minorHAnsi"/>
          <w:sz w:val="23"/>
          <w:szCs w:val="23"/>
        </w:rPr>
        <w:t xml:space="preserve">For more information on workplace wellness, please visit the </w:t>
      </w:r>
      <w:hyperlink r:id="rId8" w:history="1">
        <w:r w:rsidRPr="00183F93">
          <w:rPr>
            <w:rStyle w:val="Hyperlink"/>
            <w:rFonts w:asciiTheme="minorHAnsi" w:eastAsiaTheme="majorEastAsia" w:hAnsiTheme="minorHAnsi" w:cstheme="minorHAnsi"/>
            <w:sz w:val="23"/>
            <w:szCs w:val="23"/>
          </w:rPr>
          <w:t>Workplace Wellness Website</w:t>
        </w:r>
      </w:hyperlink>
      <w:r w:rsidRPr="00183F93">
        <w:rPr>
          <w:rFonts w:asciiTheme="minorHAnsi" w:hAnsiTheme="minorHAnsi" w:cstheme="minorHAnsi"/>
          <w:sz w:val="23"/>
          <w:szCs w:val="23"/>
        </w:rPr>
        <w:t>.</w:t>
      </w:r>
      <w:bookmarkStart w:id="0" w:name="_GoBack"/>
      <w:bookmarkEnd w:id="0"/>
    </w:p>
    <w:sectPr w:rsidR="00347483" w:rsidRPr="00183F93" w:rsidSect="003D5BBD">
      <w:headerReference w:type="even" r:id="rId9"/>
      <w:headerReference w:type="default" r:id="rId10"/>
      <w:footerReference w:type="even" r:id="rId11"/>
      <w:footerReference w:type="default" r:id="rId12"/>
      <w:headerReference w:type="first" r:id="rId13"/>
      <w:footerReference w:type="first" r:id="rId14"/>
      <w:pgSz w:w="12240" w:h="15840" w:code="1"/>
      <w:pgMar w:top="2434" w:right="907" w:bottom="547" w:left="907"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F9C" w:rsidRDefault="00866F9C" w:rsidP="006144A9">
      <w:r>
        <w:separator/>
      </w:r>
    </w:p>
  </w:endnote>
  <w:endnote w:type="continuationSeparator" w:id="0">
    <w:p w:rsidR="00866F9C" w:rsidRDefault="00866F9C" w:rsidP="0061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A9" w:rsidRDefault="00203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483" w:rsidRPr="00347483" w:rsidRDefault="00347483">
    <w:pPr>
      <w:pStyle w:val="Footer"/>
      <w:rPr>
        <w:rFonts w:asciiTheme="minorHAnsi" w:hAnsiTheme="minorHAnsi" w:cstheme="minorHAnsi"/>
        <w:sz w:val="23"/>
        <w:szCs w:val="23"/>
      </w:rPr>
    </w:pPr>
    <w:r w:rsidRPr="00347483">
      <w:rPr>
        <w:rFonts w:asciiTheme="minorHAnsi" w:hAnsiTheme="minorHAnsi" w:cstheme="minorHAnsi"/>
        <w:sz w:val="23"/>
        <w:szCs w:val="23"/>
      </w:rPr>
      <w:t>Written By: [AUTHOR NAME]</w:t>
    </w:r>
    <w:r w:rsidRPr="00347483">
      <w:rPr>
        <w:rFonts w:asciiTheme="minorHAnsi" w:hAnsiTheme="minorHAnsi" w:cstheme="minorHAnsi"/>
        <w:sz w:val="23"/>
        <w:szCs w:val="23"/>
      </w:rPr>
      <w:ptab w:relativeTo="margin" w:alignment="center" w:leader="none"/>
    </w:r>
    <w:r w:rsidRPr="00347483">
      <w:rPr>
        <w:rFonts w:asciiTheme="minorHAnsi" w:hAnsiTheme="minorHAnsi" w:cstheme="minorHAnsi"/>
        <w:sz w:val="23"/>
        <w:szCs w:val="23"/>
      </w:rPr>
      <w:t>[INSERT COMPANY NAME]</w:t>
    </w:r>
    <w:r w:rsidRPr="00347483">
      <w:rPr>
        <w:rFonts w:asciiTheme="minorHAnsi" w:hAnsiTheme="minorHAnsi" w:cstheme="minorHAnsi"/>
        <w:sz w:val="23"/>
        <w:szCs w:val="23"/>
      </w:rPr>
      <w:ptab w:relativeTo="margin" w:alignment="right" w:leader="none"/>
    </w:r>
    <w:r w:rsidRPr="00347483">
      <w:rPr>
        <w:rFonts w:asciiTheme="minorHAnsi" w:hAnsiTheme="minorHAnsi" w:cstheme="minorHAnsi"/>
        <w:sz w:val="23"/>
        <w:szCs w:val="23"/>
      </w:rPr>
      <w:t xml:space="preserve">Page | </w:t>
    </w:r>
    <w:r w:rsidRPr="00347483">
      <w:rPr>
        <w:rFonts w:asciiTheme="minorHAnsi" w:hAnsiTheme="minorHAnsi" w:cstheme="minorHAnsi"/>
        <w:sz w:val="23"/>
        <w:szCs w:val="23"/>
      </w:rPr>
      <w:fldChar w:fldCharType="begin"/>
    </w:r>
    <w:r w:rsidRPr="00347483">
      <w:rPr>
        <w:rFonts w:asciiTheme="minorHAnsi" w:hAnsiTheme="minorHAnsi" w:cstheme="minorHAnsi"/>
        <w:sz w:val="23"/>
        <w:szCs w:val="23"/>
      </w:rPr>
      <w:instrText xml:space="preserve"> PAGE   \* MERGEFORMAT </w:instrText>
    </w:r>
    <w:r w:rsidRPr="00347483">
      <w:rPr>
        <w:rFonts w:asciiTheme="minorHAnsi" w:hAnsiTheme="minorHAnsi" w:cstheme="minorHAnsi"/>
        <w:sz w:val="23"/>
        <w:szCs w:val="23"/>
      </w:rPr>
      <w:fldChar w:fldCharType="separate"/>
    </w:r>
    <w:r w:rsidR="006E586E">
      <w:rPr>
        <w:rFonts w:asciiTheme="minorHAnsi" w:hAnsiTheme="minorHAnsi" w:cstheme="minorHAnsi"/>
        <w:noProof/>
        <w:sz w:val="23"/>
        <w:szCs w:val="23"/>
      </w:rPr>
      <w:t>3</w:t>
    </w:r>
    <w:r w:rsidRPr="00347483">
      <w:rPr>
        <w:rFonts w:asciiTheme="minorHAnsi" w:hAnsiTheme="minorHAnsi" w:cstheme="minorHAnsi"/>
        <w:noProof/>
        <w:sz w:val="23"/>
        <w:szCs w:val="2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A9" w:rsidRDefault="00203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F9C" w:rsidRDefault="00866F9C" w:rsidP="006144A9">
      <w:r>
        <w:separator/>
      </w:r>
    </w:p>
  </w:footnote>
  <w:footnote w:type="continuationSeparator" w:id="0">
    <w:p w:rsidR="00866F9C" w:rsidRDefault="00866F9C" w:rsidP="00614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A9" w:rsidRDefault="002039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A9" w:rsidRDefault="00866F9C" w:rsidP="006144A9">
    <w:pPr>
      <w:pStyle w:val="Header"/>
      <w:ind w:left="-907"/>
    </w:pPr>
    <w:sdt>
      <w:sdtPr>
        <w:id w:val="-1040125616"/>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144A9">
      <w:rPr>
        <w:noProof/>
        <w:lang w:val="en-US" w:eastAsia="en-US"/>
      </w:rPr>
      <w:drawing>
        <wp:inline distT="0" distB="0" distL="0" distR="0" wp14:anchorId="632783B5" wp14:editId="7DF49862">
          <wp:extent cx="7754620" cy="1176655"/>
          <wp:effectExtent l="0" t="0" r="0" b="0"/>
          <wp:docPr id="1" name="Picture 1" descr="Windsor Essex County Health Unit Logo&#10;facebook and twitter logos&#10;519-259-2146, www.wechu.org&#10;Windsor address: 1005 Ouellette Avenue, Windsor, ON  N9A 4J8&#10;Essex address: 360 Fairview Avenue West, Suite 215, Essex, ON  N8M 3G4&#10;Leamington address: 215 Talbot Street East, Leamington, ON  N8H 3X5"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17665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A9" w:rsidRDefault="00203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70D8D0"/>
    <w:lvl w:ilvl="0">
      <w:start w:val="1"/>
      <w:numFmt w:val="decimal"/>
      <w:lvlText w:val="%1."/>
      <w:lvlJc w:val="left"/>
      <w:pPr>
        <w:tabs>
          <w:tab w:val="num" w:pos="1492"/>
        </w:tabs>
        <w:ind w:left="1492" w:hanging="360"/>
      </w:pPr>
    </w:lvl>
  </w:abstractNum>
  <w:abstractNum w:abstractNumId="1">
    <w:nsid w:val="FFFFFF7D"/>
    <w:multiLevelType w:val="singleLevel"/>
    <w:tmpl w:val="24540D68"/>
    <w:lvl w:ilvl="0">
      <w:start w:val="1"/>
      <w:numFmt w:val="decimal"/>
      <w:lvlText w:val="%1."/>
      <w:lvlJc w:val="left"/>
      <w:pPr>
        <w:tabs>
          <w:tab w:val="num" w:pos="1209"/>
        </w:tabs>
        <w:ind w:left="1209" w:hanging="360"/>
      </w:pPr>
    </w:lvl>
  </w:abstractNum>
  <w:abstractNum w:abstractNumId="2">
    <w:nsid w:val="FFFFFF7E"/>
    <w:multiLevelType w:val="singleLevel"/>
    <w:tmpl w:val="BBF42756"/>
    <w:lvl w:ilvl="0">
      <w:start w:val="1"/>
      <w:numFmt w:val="decimal"/>
      <w:lvlText w:val="%1."/>
      <w:lvlJc w:val="left"/>
      <w:pPr>
        <w:tabs>
          <w:tab w:val="num" w:pos="926"/>
        </w:tabs>
        <w:ind w:left="926" w:hanging="360"/>
      </w:pPr>
    </w:lvl>
  </w:abstractNum>
  <w:abstractNum w:abstractNumId="3">
    <w:nsid w:val="FFFFFF7F"/>
    <w:multiLevelType w:val="singleLevel"/>
    <w:tmpl w:val="83886E1A"/>
    <w:lvl w:ilvl="0">
      <w:start w:val="1"/>
      <w:numFmt w:val="decimal"/>
      <w:lvlText w:val="%1."/>
      <w:lvlJc w:val="left"/>
      <w:pPr>
        <w:tabs>
          <w:tab w:val="num" w:pos="643"/>
        </w:tabs>
        <w:ind w:left="643" w:hanging="360"/>
      </w:pPr>
    </w:lvl>
  </w:abstractNum>
  <w:abstractNum w:abstractNumId="4">
    <w:nsid w:val="FFFFFF80"/>
    <w:multiLevelType w:val="singleLevel"/>
    <w:tmpl w:val="72E07A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424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7C59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086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485618"/>
    <w:lvl w:ilvl="0">
      <w:start w:val="1"/>
      <w:numFmt w:val="decimal"/>
      <w:lvlText w:val="%1."/>
      <w:lvlJc w:val="left"/>
      <w:pPr>
        <w:tabs>
          <w:tab w:val="num" w:pos="360"/>
        </w:tabs>
        <w:ind w:left="360" w:hanging="360"/>
      </w:pPr>
    </w:lvl>
  </w:abstractNum>
  <w:abstractNum w:abstractNumId="9">
    <w:nsid w:val="FFFFFF89"/>
    <w:multiLevelType w:val="singleLevel"/>
    <w:tmpl w:val="26446B26"/>
    <w:lvl w:ilvl="0">
      <w:start w:val="1"/>
      <w:numFmt w:val="bullet"/>
      <w:lvlText w:val=""/>
      <w:lvlJc w:val="left"/>
      <w:pPr>
        <w:tabs>
          <w:tab w:val="num" w:pos="360"/>
        </w:tabs>
        <w:ind w:left="360" w:hanging="360"/>
      </w:pPr>
      <w:rPr>
        <w:rFonts w:ascii="Symbol" w:hAnsi="Symbol" w:hint="default"/>
      </w:rPr>
    </w:lvl>
  </w:abstractNum>
  <w:abstractNum w:abstractNumId="10">
    <w:nsid w:val="410648B4"/>
    <w:multiLevelType w:val="hybridMultilevel"/>
    <w:tmpl w:val="885256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C42E86"/>
    <w:multiLevelType w:val="hybridMultilevel"/>
    <w:tmpl w:val="A40CD530"/>
    <w:lvl w:ilvl="0" w:tplc="4E92868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9581FAE"/>
    <w:multiLevelType w:val="hybridMultilevel"/>
    <w:tmpl w:val="F2A68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linkStyl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DA"/>
    <w:rsid w:val="000A7B6A"/>
    <w:rsid w:val="000B40AC"/>
    <w:rsid w:val="00183F93"/>
    <w:rsid w:val="002039A9"/>
    <w:rsid w:val="00347483"/>
    <w:rsid w:val="003945DA"/>
    <w:rsid w:val="003D5BBD"/>
    <w:rsid w:val="00424185"/>
    <w:rsid w:val="004C65F5"/>
    <w:rsid w:val="006144A9"/>
    <w:rsid w:val="00674696"/>
    <w:rsid w:val="006E586E"/>
    <w:rsid w:val="007816D7"/>
    <w:rsid w:val="00842B7F"/>
    <w:rsid w:val="00866F9C"/>
    <w:rsid w:val="00867F9F"/>
    <w:rsid w:val="00AC5851"/>
    <w:rsid w:val="00B75C20"/>
    <w:rsid w:val="00C801B5"/>
    <w:rsid w:val="00D1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E586E"/>
    <w:pPr>
      <w:spacing w:before="240" w:after="0" w:line="240" w:lineRule="auto"/>
    </w:pPr>
    <w:rPr>
      <w:rFonts w:ascii="Cambria" w:eastAsia="Times New Roman" w:hAnsi="Cambria" w:cs="Times New Roman"/>
      <w:sz w:val="24"/>
      <w:szCs w:val="24"/>
      <w:lang w:val="en-CA" w:eastAsia="en-CA"/>
    </w:rPr>
  </w:style>
  <w:style w:type="paragraph" w:styleId="Heading1">
    <w:name w:val="heading 1"/>
    <w:aliases w:val="H1"/>
    <w:basedOn w:val="Normal"/>
    <w:next w:val="Normal"/>
    <w:link w:val="Heading1Char"/>
    <w:autoRedefine/>
    <w:uiPriority w:val="9"/>
    <w:qFormat/>
    <w:rsid w:val="006E586E"/>
    <w:pPr>
      <w:keepNext/>
      <w:spacing w:after="60"/>
      <w:jc w:val="center"/>
      <w:outlineLvl w:val="0"/>
    </w:pPr>
    <w:rPr>
      <w:rFonts w:ascii="Calibri" w:eastAsiaTheme="majorEastAsia" w:hAnsi="Calibri" w:cstheme="majorBidi"/>
      <w:b/>
      <w:bCs/>
      <w:color w:val="00596F" w:themeColor="text2"/>
      <w:kern w:val="32"/>
      <w:sz w:val="32"/>
      <w:szCs w:val="32"/>
    </w:rPr>
  </w:style>
  <w:style w:type="paragraph" w:styleId="Heading2">
    <w:name w:val="heading 2"/>
    <w:basedOn w:val="Normal"/>
    <w:next w:val="Normal"/>
    <w:link w:val="Heading2Char"/>
    <w:uiPriority w:val="9"/>
    <w:unhideWhenUsed/>
    <w:qFormat/>
    <w:rsid w:val="006E586E"/>
    <w:pPr>
      <w:keepNext/>
      <w:keepLines/>
      <w:spacing w:before="200"/>
      <w:outlineLvl w:val="1"/>
    </w:pPr>
    <w:rPr>
      <w:rFonts w:asciiTheme="majorHAnsi" w:eastAsiaTheme="majorEastAsia" w:hAnsiTheme="majorHAnsi" w:cstheme="majorBidi"/>
      <w:b/>
      <w:bCs/>
      <w:color w:val="67C8C7" w:themeColor="accent1"/>
      <w:sz w:val="26"/>
      <w:szCs w:val="26"/>
    </w:rPr>
  </w:style>
  <w:style w:type="character" w:default="1" w:styleId="DefaultParagraphFont">
    <w:name w:val="Default Paragraph Font"/>
    <w:uiPriority w:val="1"/>
    <w:semiHidden/>
    <w:unhideWhenUsed/>
    <w:rsid w:val="006E58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586E"/>
  </w:style>
  <w:style w:type="paragraph" w:styleId="Header">
    <w:name w:val="header"/>
    <w:basedOn w:val="Normal"/>
    <w:link w:val="HeaderChar"/>
    <w:uiPriority w:val="99"/>
    <w:rsid w:val="006E586E"/>
    <w:pPr>
      <w:tabs>
        <w:tab w:val="center" w:pos="4320"/>
        <w:tab w:val="right" w:pos="8640"/>
      </w:tabs>
    </w:pPr>
  </w:style>
  <w:style w:type="character" w:customStyle="1" w:styleId="HeaderChar">
    <w:name w:val="Header Char"/>
    <w:link w:val="Header"/>
    <w:uiPriority w:val="99"/>
    <w:rsid w:val="006E586E"/>
    <w:rPr>
      <w:rFonts w:ascii="Cambria" w:eastAsia="Times New Roman" w:hAnsi="Cambria" w:cs="Times New Roman"/>
      <w:sz w:val="24"/>
      <w:szCs w:val="24"/>
      <w:lang w:val="en-CA" w:eastAsia="en-CA"/>
    </w:rPr>
  </w:style>
  <w:style w:type="paragraph" w:styleId="Footer">
    <w:name w:val="footer"/>
    <w:basedOn w:val="Normal"/>
    <w:link w:val="FooterChar"/>
    <w:rsid w:val="006E586E"/>
    <w:pPr>
      <w:tabs>
        <w:tab w:val="center" w:pos="4320"/>
        <w:tab w:val="right" w:pos="8640"/>
      </w:tabs>
    </w:pPr>
  </w:style>
  <w:style w:type="character" w:customStyle="1" w:styleId="FooterChar">
    <w:name w:val="Footer Char"/>
    <w:basedOn w:val="DefaultParagraphFont"/>
    <w:link w:val="Footer"/>
    <w:rsid w:val="006E586E"/>
    <w:rPr>
      <w:rFonts w:ascii="Cambria" w:eastAsia="Times New Roman" w:hAnsi="Cambria" w:cs="Times New Roman"/>
      <w:sz w:val="24"/>
      <w:szCs w:val="24"/>
      <w:lang w:val="en-CA" w:eastAsia="en-CA"/>
    </w:rPr>
  </w:style>
  <w:style w:type="paragraph" w:styleId="BalloonText">
    <w:name w:val="Balloon Text"/>
    <w:basedOn w:val="Normal"/>
    <w:link w:val="BalloonTextChar"/>
    <w:uiPriority w:val="99"/>
    <w:semiHidden/>
    <w:unhideWhenUsed/>
    <w:rsid w:val="006E586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6E"/>
    <w:rPr>
      <w:rFonts w:ascii="Tahoma" w:eastAsia="Times New Roman" w:hAnsi="Tahoma" w:cs="Tahoma"/>
      <w:sz w:val="16"/>
      <w:szCs w:val="16"/>
      <w:lang w:val="en-CA" w:eastAsia="en-CA"/>
    </w:rPr>
  </w:style>
  <w:style w:type="character" w:customStyle="1" w:styleId="Heading1Char">
    <w:name w:val="Heading 1 Char"/>
    <w:aliases w:val="H1 Char"/>
    <w:basedOn w:val="DefaultParagraphFont"/>
    <w:link w:val="Heading1"/>
    <w:uiPriority w:val="9"/>
    <w:rsid w:val="006E586E"/>
    <w:rPr>
      <w:rFonts w:ascii="Calibri" w:eastAsiaTheme="majorEastAsia" w:hAnsi="Calibri" w:cstheme="majorBidi"/>
      <w:b/>
      <w:bCs/>
      <w:color w:val="00596F" w:themeColor="text2"/>
      <w:kern w:val="32"/>
      <w:sz w:val="32"/>
      <w:szCs w:val="32"/>
      <w:lang w:val="en-CA" w:eastAsia="en-CA"/>
    </w:rPr>
  </w:style>
  <w:style w:type="character" w:customStyle="1" w:styleId="Heading2Char">
    <w:name w:val="Heading 2 Char"/>
    <w:basedOn w:val="DefaultParagraphFont"/>
    <w:link w:val="Heading2"/>
    <w:uiPriority w:val="9"/>
    <w:rsid w:val="006E586E"/>
    <w:rPr>
      <w:rFonts w:asciiTheme="majorHAnsi" w:eastAsiaTheme="majorEastAsia" w:hAnsiTheme="majorHAnsi" w:cstheme="majorBidi"/>
      <w:b/>
      <w:bCs/>
      <w:color w:val="67C8C7" w:themeColor="accent1"/>
      <w:sz w:val="26"/>
      <w:szCs w:val="26"/>
      <w:lang w:val="en-CA" w:eastAsia="en-CA"/>
    </w:rPr>
  </w:style>
  <w:style w:type="paragraph" w:styleId="Title">
    <w:name w:val="Title"/>
    <w:aliases w:val="H2"/>
    <w:basedOn w:val="Normal"/>
    <w:next w:val="Normal"/>
    <w:link w:val="TitleChar"/>
    <w:autoRedefine/>
    <w:uiPriority w:val="10"/>
    <w:qFormat/>
    <w:rsid w:val="006E586E"/>
    <w:pPr>
      <w:spacing w:after="60"/>
      <w:outlineLvl w:val="1"/>
    </w:pPr>
    <w:rPr>
      <w:rFonts w:ascii="Calibri" w:eastAsiaTheme="majorEastAsia" w:hAnsi="Calibri" w:cstheme="majorBidi"/>
      <w:b/>
      <w:bCs/>
      <w:color w:val="00596F" w:themeColor="text2"/>
      <w:kern w:val="28"/>
      <w:sz w:val="28"/>
      <w:szCs w:val="32"/>
    </w:rPr>
  </w:style>
  <w:style w:type="character" w:customStyle="1" w:styleId="TitleChar">
    <w:name w:val="Title Char"/>
    <w:aliases w:val="H2 Char"/>
    <w:basedOn w:val="DefaultParagraphFont"/>
    <w:link w:val="Title"/>
    <w:uiPriority w:val="10"/>
    <w:rsid w:val="006E586E"/>
    <w:rPr>
      <w:rFonts w:ascii="Calibri" w:eastAsiaTheme="majorEastAsia" w:hAnsi="Calibri" w:cstheme="majorBidi"/>
      <w:b/>
      <w:bCs/>
      <w:color w:val="00596F" w:themeColor="text2"/>
      <w:kern w:val="28"/>
      <w:sz w:val="28"/>
      <w:szCs w:val="32"/>
      <w:lang w:val="en-CA" w:eastAsia="en-CA"/>
    </w:rPr>
  </w:style>
  <w:style w:type="paragraph" w:styleId="Subtitle">
    <w:name w:val="Subtitle"/>
    <w:aliases w:val="H3"/>
    <w:basedOn w:val="Normal"/>
    <w:next w:val="Normal"/>
    <w:link w:val="SubtitleChar"/>
    <w:autoRedefine/>
    <w:uiPriority w:val="11"/>
    <w:qFormat/>
    <w:rsid w:val="006E586E"/>
    <w:pPr>
      <w:spacing w:after="60"/>
      <w:outlineLvl w:val="1"/>
    </w:pPr>
    <w:rPr>
      <w:rFonts w:ascii="Calibri" w:eastAsiaTheme="majorEastAsia" w:hAnsi="Calibri" w:cstheme="majorBidi"/>
    </w:rPr>
  </w:style>
  <w:style w:type="character" w:customStyle="1" w:styleId="SubtitleChar">
    <w:name w:val="Subtitle Char"/>
    <w:aliases w:val="H3 Char"/>
    <w:basedOn w:val="DefaultParagraphFont"/>
    <w:link w:val="Subtitle"/>
    <w:uiPriority w:val="11"/>
    <w:rsid w:val="006E586E"/>
    <w:rPr>
      <w:rFonts w:ascii="Calibri" w:eastAsiaTheme="majorEastAsia" w:hAnsi="Calibri" w:cstheme="majorBidi"/>
      <w:sz w:val="24"/>
      <w:szCs w:val="24"/>
      <w:lang w:val="en-CA" w:eastAsia="en-CA"/>
    </w:rPr>
  </w:style>
  <w:style w:type="character" w:styleId="SubtleEmphasis">
    <w:name w:val="Subtle Emphasis"/>
    <w:aliases w:val="H5"/>
    <w:basedOn w:val="DefaultParagraphFont"/>
    <w:uiPriority w:val="19"/>
    <w:qFormat/>
    <w:rsid w:val="006E586E"/>
    <w:rPr>
      <w:rFonts w:ascii="Cambria" w:hAnsi="Cambria"/>
      <w:i/>
      <w:iCs/>
      <w:color w:val="333E48" w:themeColor="accent2"/>
      <w:sz w:val="24"/>
    </w:rPr>
  </w:style>
  <w:style w:type="character" w:styleId="IntenseEmphasis">
    <w:name w:val="Intense Emphasis"/>
    <w:aliases w:val="H4"/>
    <w:basedOn w:val="DefaultParagraphFont"/>
    <w:uiPriority w:val="21"/>
    <w:qFormat/>
    <w:rsid w:val="006E586E"/>
    <w:rPr>
      <w:rFonts w:ascii="Cambria" w:hAnsi="Cambria"/>
      <w:b/>
      <w:bCs/>
      <w:i/>
      <w:iCs/>
      <w:color w:val="00596F" w:themeColor="text2"/>
      <w:sz w:val="24"/>
    </w:rPr>
  </w:style>
  <w:style w:type="paragraph" w:styleId="IntenseQuote">
    <w:name w:val="Intense Quote"/>
    <w:aliases w:val="H6"/>
    <w:basedOn w:val="Normal"/>
    <w:next w:val="Normal"/>
    <w:link w:val="IntenseQuoteChar"/>
    <w:uiPriority w:val="30"/>
    <w:qFormat/>
    <w:rsid w:val="006E586E"/>
    <w:pPr>
      <w:pBdr>
        <w:bottom w:val="single" w:sz="4" w:space="4" w:color="67C8C7" w:themeColor="accent1"/>
      </w:pBdr>
      <w:spacing w:before="200" w:after="280"/>
      <w:ind w:left="936" w:right="936"/>
    </w:pPr>
    <w:rPr>
      <w:b/>
      <w:bCs/>
      <w:i/>
      <w:iCs/>
      <w:color w:val="00596F" w:themeColor="text2"/>
    </w:rPr>
  </w:style>
  <w:style w:type="character" w:customStyle="1" w:styleId="IntenseQuoteChar">
    <w:name w:val="Intense Quote Char"/>
    <w:aliases w:val="H6 Char"/>
    <w:basedOn w:val="DefaultParagraphFont"/>
    <w:link w:val="IntenseQuote"/>
    <w:uiPriority w:val="30"/>
    <w:rsid w:val="006E586E"/>
    <w:rPr>
      <w:rFonts w:ascii="Cambria" w:eastAsia="Times New Roman" w:hAnsi="Cambria" w:cs="Times New Roman"/>
      <w:b/>
      <w:bCs/>
      <w:i/>
      <w:iCs/>
      <w:color w:val="00596F" w:themeColor="text2"/>
      <w:sz w:val="24"/>
      <w:szCs w:val="24"/>
      <w:lang w:val="en-CA" w:eastAsia="en-CA"/>
    </w:rPr>
  </w:style>
  <w:style w:type="character" w:styleId="Hyperlink">
    <w:name w:val="Hyperlink"/>
    <w:basedOn w:val="DefaultParagraphFont"/>
    <w:uiPriority w:val="99"/>
    <w:unhideWhenUsed/>
    <w:rsid w:val="006E586E"/>
    <w:rPr>
      <w:color w:val="00596F" w:themeColor="hyperlink"/>
      <w:u w:val="single"/>
    </w:rPr>
  </w:style>
  <w:style w:type="paragraph" w:customStyle="1" w:styleId="BasicParagraph">
    <w:name w:val="[Basic Paragraph]"/>
    <w:basedOn w:val="Normal"/>
    <w:uiPriority w:val="99"/>
    <w:rsid w:val="006E586E"/>
    <w:pPr>
      <w:suppressAutoHyphens/>
      <w:autoSpaceDE w:val="0"/>
      <w:autoSpaceDN w:val="0"/>
      <w:adjustRightInd w:val="0"/>
      <w:spacing w:before="90" w:line="300" w:lineRule="atLeast"/>
      <w:textAlignment w:val="center"/>
    </w:pPr>
    <w:rPr>
      <w:rFonts w:ascii="Myriad Pro Light" w:hAnsi="Myriad Pro Light" w:cs="Myriad Pro Light"/>
      <w:color w:val="000000"/>
      <w:lang w:val="en-US"/>
    </w:rPr>
  </w:style>
  <w:style w:type="paragraph" w:styleId="NormalWeb">
    <w:name w:val="Normal (Web)"/>
    <w:basedOn w:val="Normal"/>
    <w:uiPriority w:val="99"/>
    <w:semiHidden/>
    <w:unhideWhenUsed/>
    <w:rsid w:val="006E586E"/>
    <w:pPr>
      <w:spacing w:before="100" w:beforeAutospacing="1" w:after="100" w:afterAutospacing="1"/>
    </w:pPr>
    <w:rPr>
      <w:rFonts w:ascii="Times New Roman" w:hAnsi="Times New Roman"/>
    </w:rPr>
  </w:style>
  <w:style w:type="paragraph" w:styleId="ListParagraph">
    <w:name w:val="List Paragraph"/>
    <w:basedOn w:val="Normal"/>
    <w:uiPriority w:val="99"/>
    <w:qFormat/>
    <w:rsid w:val="00347483"/>
    <w:pPr>
      <w:spacing w:before="0" w:after="120" w:line="300" w:lineRule="exact"/>
      <w:ind w:left="720"/>
      <w:contextualSpacing/>
    </w:pPr>
    <w:rPr>
      <w:rFonts w:ascii="Myriad Pro" w:eastAsia="Calibri" w:hAnsi="Myriad Pro" w:cs="Myriad Pr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E586E"/>
    <w:pPr>
      <w:spacing w:before="240" w:after="0" w:line="240" w:lineRule="auto"/>
    </w:pPr>
    <w:rPr>
      <w:rFonts w:ascii="Cambria" w:eastAsia="Times New Roman" w:hAnsi="Cambria" w:cs="Times New Roman"/>
      <w:sz w:val="24"/>
      <w:szCs w:val="24"/>
      <w:lang w:val="en-CA" w:eastAsia="en-CA"/>
    </w:rPr>
  </w:style>
  <w:style w:type="paragraph" w:styleId="Heading1">
    <w:name w:val="heading 1"/>
    <w:aliases w:val="H1"/>
    <w:basedOn w:val="Normal"/>
    <w:next w:val="Normal"/>
    <w:link w:val="Heading1Char"/>
    <w:autoRedefine/>
    <w:uiPriority w:val="9"/>
    <w:qFormat/>
    <w:rsid w:val="006E586E"/>
    <w:pPr>
      <w:keepNext/>
      <w:spacing w:after="60"/>
      <w:jc w:val="center"/>
      <w:outlineLvl w:val="0"/>
    </w:pPr>
    <w:rPr>
      <w:rFonts w:ascii="Calibri" w:eastAsiaTheme="majorEastAsia" w:hAnsi="Calibri" w:cstheme="majorBidi"/>
      <w:b/>
      <w:bCs/>
      <w:color w:val="00596F" w:themeColor="text2"/>
      <w:kern w:val="32"/>
      <w:sz w:val="32"/>
      <w:szCs w:val="32"/>
    </w:rPr>
  </w:style>
  <w:style w:type="paragraph" w:styleId="Heading2">
    <w:name w:val="heading 2"/>
    <w:basedOn w:val="Normal"/>
    <w:next w:val="Normal"/>
    <w:link w:val="Heading2Char"/>
    <w:uiPriority w:val="9"/>
    <w:unhideWhenUsed/>
    <w:qFormat/>
    <w:rsid w:val="006E586E"/>
    <w:pPr>
      <w:keepNext/>
      <w:keepLines/>
      <w:spacing w:before="200"/>
      <w:outlineLvl w:val="1"/>
    </w:pPr>
    <w:rPr>
      <w:rFonts w:asciiTheme="majorHAnsi" w:eastAsiaTheme="majorEastAsia" w:hAnsiTheme="majorHAnsi" w:cstheme="majorBidi"/>
      <w:b/>
      <w:bCs/>
      <w:color w:val="67C8C7" w:themeColor="accent1"/>
      <w:sz w:val="26"/>
      <w:szCs w:val="26"/>
    </w:rPr>
  </w:style>
  <w:style w:type="character" w:default="1" w:styleId="DefaultParagraphFont">
    <w:name w:val="Default Paragraph Font"/>
    <w:uiPriority w:val="1"/>
    <w:semiHidden/>
    <w:unhideWhenUsed/>
    <w:rsid w:val="006E58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586E"/>
  </w:style>
  <w:style w:type="paragraph" w:styleId="Header">
    <w:name w:val="header"/>
    <w:basedOn w:val="Normal"/>
    <w:link w:val="HeaderChar"/>
    <w:uiPriority w:val="99"/>
    <w:rsid w:val="006E586E"/>
    <w:pPr>
      <w:tabs>
        <w:tab w:val="center" w:pos="4320"/>
        <w:tab w:val="right" w:pos="8640"/>
      </w:tabs>
    </w:pPr>
  </w:style>
  <w:style w:type="character" w:customStyle="1" w:styleId="HeaderChar">
    <w:name w:val="Header Char"/>
    <w:link w:val="Header"/>
    <w:uiPriority w:val="99"/>
    <w:rsid w:val="006E586E"/>
    <w:rPr>
      <w:rFonts w:ascii="Cambria" w:eastAsia="Times New Roman" w:hAnsi="Cambria" w:cs="Times New Roman"/>
      <w:sz w:val="24"/>
      <w:szCs w:val="24"/>
      <w:lang w:val="en-CA" w:eastAsia="en-CA"/>
    </w:rPr>
  </w:style>
  <w:style w:type="paragraph" w:styleId="Footer">
    <w:name w:val="footer"/>
    <w:basedOn w:val="Normal"/>
    <w:link w:val="FooterChar"/>
    <w:rsid w:val="006E586E"/>
    <w:pPr>
      <w:tabs>
        <w:tab w:val="center" w:pos="4320"/>
        <w:tab w:val="right" w:pos="8640"/>
      </w:tabs>
    </w:pPr>
  </w:style>
  <w:style w:type="character" w:customStyle="1" w:styleId="FooterChar">
    <w:name w:val="Footer Char"/>
    <w:basedOn w:val="DefaultParagraphFont"/>
    <w:link w:val="Footer"/>
    <w:rsid w:val="006E586E"/>
    <w:rPr>
      <w:rFonts w:ascii="Cambria" w:eastAsia="Times New Roman" w:hAnsi="Cambria" w:cs="Times New Roman"/>
      <w:sz w:val="24"/>
      <w:szCs w:val="24"/>
      <w:lang w:val="en-CA" w:eastAsia="en-CA"/>
    </w:rPr>
  </w:style>
  <w:style w:type="paragraph" w:styleId="BalloonText">
    <w:name w:val="Balloon Text"/>
    <w:basedOn w:val="Normal"/>
    <w:link w:val="BalloonTextChar"/>
    <w:uiPriority w:val="99"/>
    <w:semiHidden/>
    <w:unhideWhenUsed/>
    <w:rsid w:val="006E586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6E"/>
    <w:rPr>
      <w:rFonts w:ascii="Tahoma" w:eastAsia="Times New Roman" w:hAnsi="Tahoma" w:cs="Tahoma"/>
      <w:sz w:val="16"/>
      <w:szCs w:val="16"/>
      <w:lang w:val="en-CA" w:eastAsia="en-CA"/>
    </w:rPr>
  </w:style>
  <w:style w:type="character" w:customStyle="1" w:styleId="Heading1Char">
    <w:name w:val="Heading 1 Char"/>
    <w:aliases w:val="H1 Char"/>
    <w:basedOn w:val="DefaultParagraphFont"/>
    <w:link w:val="Heading1"/>
    <w:uiPriority w:val="9"/>
    <w:rsid w:val="006E586E"/>
    <w:rPr>
      <w:rFonts w:ascii="Calibri" w:eastAsiaTheme="majorEastAsia" w:hAnsi="Calibri" w:cstheme="majorBidi"/>
      <w:b/>
      <w:bCs/>
      <w:color w:val="00596F" w:themeColor="text2"/>
      <w:kern w:val="32"/>
      <w:sz w:val="32"/>
      <w:szCs w:val="32"/>
      <w:lang w:val="en-CA" w:eastAsia="en-CA"/>
    </w:rPr>
  </w:style>
  <w:style w:type="character" w:customStyle="1" w:styleId="Heading2Char">
    <w:name w:val="Heading 2 Char"/>
    <w:basedOn w:val="DefaultParagraphFont"/>
    <w:link w:val="Heading2"/>
    <w:uiPriority w:val="9"/>
    <w:rsid w:val="006E586E"/>
    <w:rPr>
      <w:rFonts w:asciiTheme="majorHAnsi" w:eastAsiaTheme="majorEastAsia" w:hAnsiTheme="majorHAnsi" w:cstheme="majorBidi"/>
      <w:b/>
      <w:bCs/>
      <w:color w:val="67C8C7" w:themeColor="accent1"/>
      <w:sz w:val="26"/>
      <w:szCs w:val="26"/>
      <w:lang w:val="en-CA" w:eastAsia="en-CA"/>
    </w:rPr>
  </w:style>
  <w:style w:type="paragraph" w:styleId="Title">
    <w:name w:val="Title"/>
    <w:aliases w:val="H2"/>
    <w:basedOn w:val="Normal"/>
    <w:next w:val="Normal"/>
    <w:link w:val="TitleChar"/>
    <w:autoRedefine/>
    <w:uiPriority w:val="10"/>
    <w:qFormat/>
    <w:rsid w:val="006E586E"/>
    <w:pPr>
      <w:spacing w:after="60"/>
      <w:outlineLvl w:val="1"/>
    </w:pPr>
    <w:rPr>
      <w:rFonts w:ascii="Calibri" w:eastAsiaTheme="majorEastAsia" w:hAnsi="Calibri" w:cstheme="majorBidi"/>
      <w:b/>
      <w:bCs/>
      <w:color w:val="00596F" w:themeColor="text2"/>
      <w:kern w:val="28"/>
      <w:sz w:val="28"/>
      <w:szCs w:val="32"/>
    </w:rPr>
  </w:style>
  <w:style w:type="character" w:customStyle="1" w:styleId="TitleChar">
    <w:name w:val="Title Char"/>
    <w:aliases w:val="H2 Char"/>
    <w:basedOn w:val="DefaultParagraphFont"/>
    <w:link w:val="Title"/>
    <w:uiPriority w:val="10"/>
    <w:rsid w:val="006E586E"/>
    <w:rPr>
      <w:rFonts w:ascii="Calibri" w:eastAsiaTheme="majorEastAsia" w:hAnsi="Calibri" w:cstheme="majorBidi"/>
      <w:b/>
      <w:bCs/>
      <w:color w:val="00596F" w:themeColor="text2"/>
      <w:kern w:val="28"/>
      <w:sz w:val="28"/>
      <w:szCs w:val="32"/>
      <w:lang w:val="en-CA" w:eastAsia="en-CA"/>
    </w:rPr>
  </w:style>
  <w:style w:type="paragraph" w:styleId="Subtitle">
    <w:name w:val="Subtitle"/>
    <w:aliases w:val="H3"/>
    <w:basedOn w:val="Normal"/>
    <w:next w:val="Normal"/>
    <w:link w:val="SubtitleChar"/>
    <w:autoRedefine/>
    <w:uiPriority w:val="11"/>
    <w:qFormat/>
    <w:rsid w:val="006E586E"/>
    <w:pPr>
      <w:spacing w:after="60"/>
      <w:outlineLvl w:val="1"/>
    </w:pPr>
    <w:rPr>
      <w:rFonts w:ascii="Calibri" w:eastAsiaTheme="majorEastAsia" w:hAnsi="Calibri" w:cstheme="majorBidi"/>
    </w:rPr>
  </w:style>
  <w:style w:type="character" w:customStyle="1" w:styleId="SubtitleChar">
    <w:name w:val="Subtitle Char"/>
    <w:aliases w:val="H3 Char"/>
    <w:basedOn w:val="DefaultParagraphFont"/>
    <w:link w:val="Subtitle"/>
    <w:uiPriority w:val="11"/>
    <w:rsid w:val="006E586E"/>
    <w:rPr>
      <w:rFonts w:ascii="Calibri" w:eastAsiaTheme="majorEastAsia" w:hAnsi="Calibri" w:cstheme="majorBidi"/>
      <w:sz w:val="24"/>
      <w:szCs w:val="24"/>
      <w:lang w:val="en-CA" w:eastAsia="en-CA"/>
    </w:rPr>
  </w:style>
  <w:style w:type="character" w:styleId="SubtleEmphasis">
    <w:name w:val="Subtle Emphasis"/>
    <w:aliases w:val="H5"/>
    <w:basedOn w:val="DefaultParagraphFont"/>
    <w:uiPriority w:val="19"/>
    <w:qFormat/>
    <w:rsid w:val="006E586E"/>
    <w:rPr>
      <w:rFonts w:ascii="Cambria" w:hAnsi="Cambria"/>
      <w:i/>
      <w:iCs/>
      <w:color w:val="333E48" w:themeColor="accent2"/>
      <w:sz w:val="24"/>
    </w:rPr>
  </w:style>
  <w:style w:type="character" w:styleId="IntenseEmphasis">
    <w:name w:val="Intense Emphasis"/>
    <w:aliases w:val="H4"/>
    <w:basedOn w:val="DefaultParagraphFont"/>
    <w:uiPriority w:val="21"/>
    <w:qFormat/>
    <w:rsid w:val="006E586E"/>
    <w:rPr>
      <w:rFonts w:ascii="Cambria" w:hAnsi="Cambria"/>
      <w:b/>
      <w:bCs/>
      <w:i/>
      <w:iCs/>
      <w:color w:val="00596F" w:themeColor="text2"/>
      <w:sz w:val="24"/>
    </w:rPr>
  </w:style>
  <w:style w:type="paragraph" w:styleId="IntenseQuote">
    <w:name w:val="Intense Quote"/>
    <w:aliases w:val="H6"/>
    <w:basedOn w:val="Normal"/>
    <w:next w:val="Normal"/>
    <w:link w:val="IntenseQuoteChar"/>
    <w:uiPriority w:val="30"/>
    <w:qFormat/>
    <w:rsid w:val="006E586E"/>
    <w:pPr>
      <w:pBdr>
        <w:bottom w:val="single" w:sz="4" w:space="4" w:color="67C8C7" w:themeColor="accent1"/>
      </w:pBdr>
      <w:spacing w:before="200" w:after="280"/>
      <w:ind w:left="936" w:right="936"/>
    </w:pPr>
    <w:rPr>
      <w:b/>
      <w:bCs/>
      <w:i/>
      <w:iCs/>
      <w:color w:val="00596F" w:themeColor="text2"/>
    </w:rPr>
  </w:style>
  <w:style w:type="character" w:customStyle="1" w:styleId="IntenseQuoteChar">
    <w:name w:val="Intense Quote Char"/>
    <w:aliases w:val="H6 Char"/>
    <w:basedOn w:val="DefaultParagraphFont"/>
    <w:link w:val="IntenseQuote"/>
    <w:uiPriority w:val="30"/>
    <w:rsid w:val="006E586E"/>
    <w:rPr>
      <w:rFonts w:ascii="Cambria" w:eastAsia="Times New Roman" w:hAnsi="Cambria" w:cs="Times New Roman"/>
      <w:b/>
      <w:bCs/>
      <w:i/>
      <w:iCs/>
      <w:color w:val="00596F" w:themeColor="text2"/>
      <w:sz w:val="24"/>
      <w:szCs w:val="24"/>
      <w:lang w:val="en-CA" w:eastAsia="en-CA"/>
    </w:rPr>
  </w:style>
  <w:style w:type="character" w:styleId="Hyperlink">
    <w:name w:val="Hyperlink"/>
    <w:basedOn w:val="DefaultParagraphFont"/>
    <w:uiPriority w:val="99"/>
    <w:unhideWhenUsed/>
    <w:rsid w:val="006E586E"/>
    <w:rPr>
      <w:color w:val="00596F" w:themeColor="hyperlink"/>
      <w:u w:val="single"/>
    </w:rPr>
  </w:style>
  <w:style w:type="paragraph" w:customStyle="1" w:styleId="BasicParagraph">
    <w:name w:val="[Basic Paragraph]"/>
    <w:basedOn w:val="Normal"/>
    <w:uiPriority w:val="99"/>
    <w:rsid w:val="006E586E"/>
    <w:pPr>
      <w:suppressAutoHyphens/>
      <w:autoSpaceDE w:val="0"/>
      <w:autoSpaceDN w:val="0"/>
      <w:adjustRightInd w:val="0"/>
      <w:spacing w:before="90" w:line="300" w:lineRule="atLeast"/>
      <w:textAlignment w:val="center"/>
    </w:pPr>
    <w:rPr>
      <w:rFonts w:ascii="Myriad Pro Light" w:hAnsi="Myriad Pro Light" w:cs="Myriad Pro Light"/>
      <w:color w:val="000000"/>
      <w:lang w:val="en-US"/>
    </w:rPr>
  </w:style>
  <w:style w:type="paragraph" w:styleId="NormalWeb">
    <w:name w:val="Normal (Web)"/>
    <w:basedOn w:val="Normal"/>
    <w:uiPriority w:val="99"/>
    <w:semiHidden/>
    <w:unhideWhenUsed/>
    <w:rsid w:val="006E586E"/>
    <w:pPr>
      <w:spacing w:before="100" w:beforeAutospacing="1" w:after="100" w:afterAutospacing="1"/>
    </w:pPr>
    <w:rPr>
      <w:rFonts w:ascii="Times New Roman" w:hAnsi="Times New Roman"/>
    </w:rPr>
  </w:style>
  <w:style w:type="paragraph" w:styleId="ListParagraph">
    <w:name w:val="List Paragraph"/>
    <w:basedOn w:val="Normal"/>
    <w:uiPriority w:val="99"/>
    <w:qFormat/>
    <w:rsid w:val="00347483"/>
    <w:pPr>
      <w:spacing w:before="0" w:after="120" w:line="300" w:lineRule="exact"/>
      <w:ind w:left="720"/>
      <w:contextualSpacing/>
    </w:pPr>
    <w:rPr>
      <w:rFonts w:ascii="Myriad Pro" w:eastAsia="Calibri" w:hAnsi="Myriad Pro" w:cs="Myriad Pr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chu.org/professionals/workplace-health-program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echu\dfsroots\winfiles\Officetemplates\WECHU%20Letterhead\Colour_LetterSize.dotx" TargetMode="External"/></Relationships>
</file>

<file path=word/theme/theme1.xml><?xml version="1.0" encoding="utf-8"?>
<a:theme xmlns:a="http://schemas.openxmlformats.org/drawingml/2006/main" name="WECHU Letterhead theme">
  <a:themeElements>
    <a:clrScheme name="WECHU2016">
      <a:dk1>
        <a:sysClr val="windowText" lastClr="000000"/>
      </a:dk1>
      <a:lt1>
        <a:sysClr val="window" lastClr="FFFFFF"/>
      </a:lt1>
      <a:dk2>
        <a:srgbClr val="00596F"/>
      </a:dk2>
      <a:lt2>
        <a:srgbClr val="D2D3D3"/>
      </a:lt2>
      <a:accent1>
        <a:srgbClr val="67C8C7"/>
      </a:accent1>
      <a:accent2>
        <a:srgbClr val="333E48"/>
      </a:accent2>
      <a:accent3>
        <a:srgbClr val="FFDA00"/>
      </a:accent3>
      <a:accent4>
        <a:srgbClr val="79BC43"/>
      </a:accent4>
      <a:accent5>
        <a:srgbClr val="00596F"/>
      </a:accent5>
      <a:accent6>
        <a:srgbClr val="7E868C"/>
      </a:accent6>
      <a:hlink>
        <a:srgbClr val="00596F"/>
      </a:hlink>
      <a:folHlink>
        <a:srgbClr val="79BC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Colour_LetterSize</Template>
  <TotalTime>16</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Bray</dc:creator>
  <cp:lastModifiedBy>Wendy Curtis</cp:lastModifiedBy>
  <cp:revision>6</cp:revision>
  <dcterms:created xsi:type="dcterms:W3CDTF">2018-04-16T14:09:00Z</dcterms:created>
  <dcterms:modified xsi:type="dcterms:W3CDTF">2018-04-16T17:07:00Z</dcterms:modified>
</cp:coreProperties>
</file>