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549"/>
        <w:gridCol w:w="1279"/>
        <w:gridCol w:w="1392"/>
        <w:gridCol w:w="1266"/>
        <w:gridCol w:w="1409"/>
        <w:gridCol w:w="1438"/>
        <w:gridCol w:w="1429"/>
        <w:gridCol w:w="1137"/>
        <w:gridCol w:w="146"/>
      </w:tblGrid>
      <w:tr w:rsidR="00FC3C0A" w14:paraId="616290EA" w14:textId="77777777" w:rsidTr="00C669D8">
        <w:trPr>
          <w:trHeight w:val="917"/>
        </w:trPr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BC77C" w14:textId="77777777" w:rsidR="00FC3C0A" w:rsidRDefault="00FC3C0A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03BC40F" wp14:editId="5FDD280C">
                  <wp:extent cx="1747157" cy="623521"/>
                  <wp:effectExtent l="0" t="0" r="571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68" cy="63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BD59C4" w14:textId="77777777" w:rsidR="00FC3C0A" w:rsidRDefault="00FC3C0A" w:rsidP="00FC3C0A">
            <w:pPr>
              <w:jc w:val="center"/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46298833" w14:textId="77777777" w:rsidR="00FC3C0A" w:rsidRDefault="00FC3C0A" w:rsidP="00FC3C0A">
            <w:pPr>
              <w:jc w:val="center"/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425AD7C1" w14:textId="77777777" w:rsidR="00FC3C0A" w:rsidRPr="008A777B" w:rsidRDefault="00FC3C0A" w:rsidP="00FC3C0A">
            <w:pPr>
              <w:jc w:val="both"/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>NAME OF THE POOL/SPA: _______________________________________________</w:t>
            </w:r>
          </w:p>
          <w:p w14:paraId="2746C78F" w14:textId="77777777" w:rsidR="00FC3C0A" w:rsidRDefault="00FC3C0A" w:rsidP="00FC3C0A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</w:tr>
      <w:tr w:rsidR="00C71878" w:rsidRPr="001134BE" w14:paraId="53686363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0899" w:type="dxa"/>
            <w:gridSpan w:val="8"/>
            <w:shd w:val="clear" w:color="auto" w:fill="CCCCCC"/>
          </w:tcPr>
          <w:p w14:paraId="79D0FCDF" w14:textId="77777777" w:rsidR="002B59A1" w:rsidRPr="002B59A1" w:rsidRDefault="002B59A1" w:rsidP="00C71878">
            <w:pPr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  <w:p w14:paraId="26D7A447" w14:textId="39C5F190" w:rsidR="00C71878" w:rsidRDefault="00C71878" w:rsidP="00C71878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1134BE">
              <w:rPr>
                <w:rFonts w:ascii="Arial Narrow" w:hAnsi="Arial Narrow" w:cs="Arial"/>
                <w:b/>
                <w:sz w:val="36"/>
                <w:szCs w:val="36"/>
              </w:rPr>
              <w:t>POOL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 xml:space="preserve"> AND SPA</w:t>
            </w:r>
            <w:r w:rsidRPr="001134BE">
              <w:rPr>
                <w:rFonts w:ascii="Arial Narrow" w:hAnsi="Arial Narrow" w:cs="Arial"/>
                <w:b/>
                <w:sz w:val="36"/>
                <w:szCs w:val="36"/>
              </w:rPr>
              <w:t xml:space="preserve"> MONTHLY TESTS</w:t>
            </w:r>
          </w:p>
          <w:p w14:paraId="61D21479" w14:textId="580D751E" w:rsidR="002B59A1" w:rsidRPr="002B59A1" w:rsidRDefault="002B59A1" w:rsidP="00C7187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</w:tr>
      <w:tr w:rsidR="00C71878" w:rsidRPr="001134BE" w14:paraId="4A9A3D5A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trHeight w:val="989"/>
          <w:jc w:val="center"/>
        </w:trPr>
        <w:tc>
          <w:tcPr>
            <w:tcW w:w="1549" w:type="dxa"/>
            <w:shd w:val="clear" w:color="auto" w:fill="D9D9D9" w:themeFill="background1" w:themeFillShade="D9"/>
          </w:tcPr>
          <w:p w14:paraId="66B9A959" w14:textId="77777777" w:rsidR="00C71878" w:rsidRPr="004F2693" w:rsidRDefault="00C71878" w:rsidP="00D50186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7BA2BA1B" w14:textId="77777777" w:rsidR="00C71878" w:rsidRDefault="00C71878" w:rsidP="00D5018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D42B7A0" w14:textId="77777777" w:rsidR="00C71878" w:rsidRDefault="00C71878" w:rsidP="00D5018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CCAAAE6" w14:textId="43F5F19C" w:rsidR="00C71878" w:rsidRPr="00450C12" w:rsidRDefault="00C71878" w:rsidP="00D5018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Month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760B1497" w14:textId="77777777" w:rsidR="00C71878" w:rsidRPr="004F2693" w:rsidRDefault="00C71878" w:rsidP="00D50186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7DDDE061" w14:textId="77777777" w:rsidR="00C71878" w:rsidRDefault="00C71878" w:rsidP="00D5018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799F694" w14:textId="47936D88" w:rsidR="00C71878" w:rsidRPr="00450C12" w:rsidRDefault="00C71878" w:rsidP="00D5018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 xml:space="preserve">Main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</w:t>
            </w: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rain(s)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3895478F" w14:textId="77777777" w:rsidR="00C71878" w:rsidRPr="004F2693" w:rsidRDefault="00C71878" w:rsidP="00D50186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51E710D7" w14:textId="77777777" w:rsidR="00C71878" w:rsidRPr="00450C12" w:rsidRDefault="00C71878" w:rsidP="00D5018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 xml:space="preserve">Water, gravity, suction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outlet c</w:t>
            </w: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over(s)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287DE46B" w14:textId="77777777" w:rsidR="00C71878" w:rsidRPr="004F2693" w:rsidRDefault="00C71878" w:rsidP="00D50186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00B0AE53" w14:textId="56A93AD0" w:rsidR="00C71878" w:rsidRDefault="00C71878" w:rsidP="00D5018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 xml:space="preserve">Equalizer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 xml:space="preserve">alve(s) </w:t>
            </w:r>
          </w:p>
          <w:p w14:paraId="151C4447" w14:textId="77777777" w:rsidR="00C71878" w:rsidRPr="00450C12" w:rsidRDefault="00C71878" w:rsidP="00D5018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proofErr w:type="gramStart"/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if</w:t>
            </w:r>
            <w:proofErr w:type="gramEnd"/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 xml:space="preserve"> applicable)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78740C04" w14:textId="77777777" w:rsidR="00C71878" w:rsidRPr="00D50186" w:rsidRDefault="00C71878" w:rsidP="00D50186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6E0F291D" w14:textId="77777777" w:rsidR="00C71878" w:rsidRDefault="00C71878" w:rsidP="00D5018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6FDF1F3" w14:textId="3F850B4C" w:rsidR="00C71878" w:rsidRPr="00450C12" w:rsidRDefault="00C71878" w:rsidP="00D5018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Emergency stop button </w:t>
            </w: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(if applicable)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2029D824" w14:textId="77777777" w:rsidR="00534E64" w:rsidRPr="00534E64" w:rsidRDefault="00534E64" w:rsidP="00534E64">
            <w:pPr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14:paraId="02645878" w14:textId="5EA2A1E6" w:rsidR="00534E64" w:rsidRDefault="00534E64" w:rsidP="00534E6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Ground current leakage and deionizing device (if applicable)</w:t>
            </w:r>
          </w:p>
          <w:p w14:paraId="2B9EC0B2" w14:textId="1839F478" w:rsidR="00C71878" w:rsidRPr="00D50186" w:rsidRDefault="00C71878" w:rsidP="00C71878">
            <w:pPr>
              <w:rPr>
                <w:sz w:val="12"/>
                <w:szCs w:val="12"/>
              </w:rPr>
            </w:pPr>
          </w:p>
        </w:tc>
        <w:tc>
          <w:tcPr>
            <w:tcW w:w="1429" w:type="dxa"/>
            <w:shd w:val="clear" w:color="auto" w:fill="D9D9D9" w:themeFill="background1" w:themeFillShade="D9"/>
          </w:tcPr>
          <w:p w14:paraId="2737B625" w14:textId="50FD9736" w:rsidR="00C71878" w:rsidRPr="00D50186" w:rsidRDefault="00C71878" w:rsidP="00D50186">
            <w:pPr>
              <w:rPr>
                <w:sz w:val="12"/>
                <w:szCs w:val="12"/>
              </w:rPr>
            </w:pPr>
          </w:p>
          <w:p w14:paraId="1F536C21" w14:textId="77777777" w:rsidR="00C71878" w:rsidRPr="00450C12" w:rsidRDefault="00C71878" w:rsidP="00D50186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 xml:space="preserve">acuum release mechanism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proofErr w:type="gramEnd"/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if applicable)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5E67FACA" w14:textId="77777777" w:rsidR="00C71878" w:rsidRPr="004F2693" w:rsidRDefault="00C71878" w:rsidP="00D50186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63FC38E8" w14:textId="77777777" w:rsidR="00C71878" w:rsidRDefault="00C71878" w:rsidP="00D5018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60CF830" w14:textId="340323D0" w:rsidR="00C71878" w:rsidRPr="00450C12" w:rsidRDefault="00C71878" w:rsidP="00D5018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 xml:space="preserve">Operator’s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 w:rsidRPr="00450C12">
              <w:rPr>
                <w:rFonts w:ascii="Arial Narrow" w:hAnsi="Arial Narrow" w:cs="Arial"/>
                <w:b/>
                <w:sz w:val="22"/>
                <w:szCs w:val="22"/>
              </w:rPr>
              <w:t>ign</w:t>
            </w:r>
            <w:r w:rsidR="00A13D19">
              <w:rPr>
                <w:rFonts w:ascii="Arial Narrow" w:hAnsi="Arial Narrow" w:cs="Arial"/>
                <w:b/>
                <w:sz w:val="22"/>
                <w:szCs w:val="22"/>
              </w:rPr>
              <w:t>ature</w:t>
            </w:r>
          </w:p>
        </w:tc>
      </w:tr>
      <w:tr w:rsidR="00C71878" w:rsidRPr="001134BE" w14:paraId="576FBA13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1A307F76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1969C9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b/>
                <w:color w:val="999999"/>
                <w:sz w:val="20"/>
                <w:szCs w:val="20"/>
              </w:rPr>
            </w:pPr>
            <w:r>
              <w:rPr>
                <w:rFonts w:ascii="Arial Narrow" w:hAnsi="Arial Narrow" w:cs="Arial"/>
                <w:color w:val="999999"/>
                <w:sz w:val="20"/>
                <w:szCs w:val="20"/>
              </w:rPr>
              <w:t>Month/Date</w:t>
            </w: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 /Year</w:t>
            </w:r>
          </w:p>
        </w:tc>
        <w:tc>
          <w:tcPr>
            <w:tcW w:w="1279" w:type="dxa"/>
          </w:tcPr>
          <w:p w14:paraId="1A016A8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361711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  <w:p w14:paraId="0C3BB52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9A25FE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5470C79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66" w:type="dxa"/>
          </w:tcPr>
          <w:p w14:paraId="61B63DB8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76AABCA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09" w:type="dxa"/>
          </w:tcPr>
          <w:p w14:paraId="424D2618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4BB4C06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38" w:type="dxa"/>
          </w:tcPr>
          <w:p w14:paraId="22038F1C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59184E8" w14:textId="7D95E88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40604BD6" w14:textId="04532A7C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94A196C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137" w:type="dxa"/>
          </w:tcPr>
          <w:p w14:paraId="3ABE256B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BAE43E7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217E66BA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74425DD7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116F35F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58835D8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2A6D71C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  <w:p w14:paraId="15971E52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172FEC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3A469EA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66" w:type="dxa"/>
          </w:tcPr>
          <w:p w14:paraId="257FFF24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A6BC658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09" w:type="dxa"/>
          </w:tcPr>
          <w:p w14:paraId="53A4F5A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7A70359E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38" w:type="dxa"/>
          </w:tcPr>
          <w:p w14:paraId="7B068E8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1B83849" w14:textId="4597E62E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3DC5F293" w14:textId="3AA4720D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DF7B4C3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137" w:type="dxa"/>
          </w:tcPr>
          <w:p w14:paraId="52DE81FE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D2DCF81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3F84D641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09379F67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5EADDE1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0E4EC1B4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7E69DC5F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  <w:p w14:paraId="3E381B61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97F1D4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C91DEE3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66" w:type="dxa"/>
          </w:tcPr>
          <w:p w14:paraId="3320A4F9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665BDB3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09" w:type="dxa"/>
          </w:tcPr>
          <w:p w14:paraId="082B3C5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7DB5C36B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38" w:type="dxa"/>
          </w:tcPr>
          <w:p w14:paraId="6F6651A4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D83376B" w14:textId="4357061A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 xml:space="preserve">Satisfactory </w:t>
            </w:r>
            <w:proofErr w:type="gramStart"/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4116D176" w14:textId="23542103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36E83CB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137" w:type="dxa"/>
          </w:tcPr>
          <w:p w14:paraId="61C2DA1C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B365C6F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3DFCF8CB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661C63D6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A2EFBFB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2785B3F6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F55ADCC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24F9454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9E26F6F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4ED9BE3B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263AD29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14F6BB90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58864998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2C23498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5F688608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C91E14B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37CEFE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282023D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7EAC071" w14:textId="5DF20113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3E5793C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65689F87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9BCE8BD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F398DAC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52D1C7D6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2CE16082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D40301E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0282E76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72F3776F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0139DF8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442094E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146BAA17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168EE8B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3193EC7A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2E3D955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A154069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2C54CE44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B0B91D5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5E6855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691909C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C79E38A" w14:textId="740B1B08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7B1B00F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560204A3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678BE81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13113D0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4DFDA320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54EC3C33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5CE6592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5A1B3AE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1AE7CFD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7DFDD909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E7C3A64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4ED8B537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AACE33B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05964FFD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287528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C7713E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0F42C083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7959F2F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7208CCB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5FFAF19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EE01B4A" w14:textId="0097F0BB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683941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40D5F926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BC3EDC2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6852C34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1A213E59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1667F378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CF40B33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295E7DB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90AB02D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1A15732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3EEAF73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36CDAF49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BCA5B9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6D276732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BAED8BC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DBD699C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068939D3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6A1EE2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D3B3DF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167A76D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97C1750" w14:textId="391284B9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89732BB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2B81DB2B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FC1D30B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9CA1F58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29AA739F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0861ABD6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609D981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62E9FC8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588EE7A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3131A3B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861DAA6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3D0DFD3A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CB87BA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2C6B95FF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6662E8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914CC0A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7DE455EC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4C6069A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BF806C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644718E9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BC14B13" w14:textId="732EC4F6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169F9F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59A80978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E802108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47FE615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7DA174F1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0B2252E3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ED283D0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2D17A8F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7FBAD75C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3DE4E26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0CD63C1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3278A5A7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977B688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60A26874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518E1D4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4071A24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2F82CAFE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529E3E7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318F14F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367F8BAA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7B24C0A" w14:textId="1693931D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E1BE657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2F604EC1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CBA0FF7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9034602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65299E13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361046ED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97DB1DD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561D34D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981EA5C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4808B0BA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070993A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4AB30EC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249BCEE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71E1E6DA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26224B9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A277380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2686A203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EEE15C1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EC54D7A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4E8A274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6021384" w14:textId="561DC136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8B36FA7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46CF40CF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F60CFC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55CD379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0328E66B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08A225EF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F95EBEF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45890CCF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5BD4B00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39F304C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B0A6470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18BBEDF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7CA5B974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7CC8A055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7BBCD3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3ABBDBCB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53EBD269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23A1C48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A5BE3A1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143C318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8F3F3EB" w14:textId="2510E55F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1E135D1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17DA7CA7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3ECD175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F2C5796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  <w:tr w:rsidR="00C71878" w:rsidRPr="001134BE" w14:paraId="4F64286B" w14:textId="77777777" w:rsidTr="00C669D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146" w:type="dxa"/>
          <w:jc w:val="center"/>
        </w:trPr>
        <w:tc>
          <w:tcPr>
            <w:tcW w:w="1549" w:type="dxa"/>
          </w:tcPr>
          <w:p w14:paraId="531C50F1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059FEA1" w14:textId="77777777" w:rsidR="00C71878" w:rsidRDefault="00C71878" w:rsidP="00C71878">
            <w:pPr>
              <w:jc w:val="center"/>
            </w:pPr>
            <w:r w:rsidRPr="002E462F">
              <w:rPr>
                <w:rFonts w:ascii="Arial Narrow" w:hAnsi="Arial Narrow" w:cs="Arial"/>
                <w:color w:val="999999"/>
                <w:sz w:val="20"/>
                <w:szCs w:val="20"/>
              </w:rPr>
              <w:t>Month/Date /Year</w:t>
            </w:r>
          </w:p>
        </w:tc>
        <w:tc>
          <w:tcPr>
            <w:tcW w:w="1279" w:type="dxa"/>
          </w:tcPr>
          <w:p w14:paraId="178A1F2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8D9417B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392" w:type="dxa"/>
          </w:tcPr>
          <w:p w14:paraId="31B1E3A2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107682A4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</w:tc>
        <w:tc>
          <w:tcPr>
            <w:tcW w:w="1266" w:type="dxa"/>
          </w:tcPr>
          <w:p w14:paraId="2D7E7751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67B41891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031F7115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841F683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459AEF29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63D5D421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238596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56CB7E71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5DF1A65A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D37E6D5" w14:textId="64459F00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049F41FD" w14:textId="77777777" w:rsidR="00C71878" w:rsidRPr="001134BE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Satisfactory or  Unsatisfactory</w:t>
            </w:r>
          </w:p>
          <w:p w14:paraId="6CB33AC2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2E218FE" w14:textId="77777777" w:rsidR="00C71878" w:rsidRDefault="00C71878" w:rsidP="00C71878">
            <w:pPr>
              <w:jc w:val="center"/>
              <w:rPr>
                <w:rFonts w:ascii="Arial Narrow" w:hAnsi="Arial Narrow" w:cs="Arial"/>
                <w:color w:val="999999"/>
                <w:sz w:val="20"/>
                <w:szCs w:val="20"/>
              </w:rPr>
            </w:pPr>
          </w:p>
          <w:p w14:paraId="26E58D22" w14:textId="77777777" w:rsidR="00C71878" w:rsidRPr="001134BE" w:rsidRDefault="00C71878" w:rsidP="00C71878">
            <w:pPr>
              <w:jc w:val="center"/>
              <w:rPr>
                <w:rFonts w:ascii="Arial Narrow" w:hAnsi="Arial Narrow"/>
                <w:color w:val="999999"/>
                <w:sz w:val="20"/>
                <w:szCs w:val="20"/>
              </w:rPr>
            </w:pPr>
            <w:r w:rsidRPr="001134BE">
              <w:rPr>
                <w:rFonts w:ascii="Arial Narrow" w:hAnsi="Arial Narrow" w:cs="Arial"/>
                <w:color w:val="999999"/>
                <w:sz w:val="20"/>
                <w:szCs w:val="20"/>
              </w:rPr>
              <w:t>Signature</w:t>
            </w:r>
          </w:p>
        </w:tc>
      </w:tr>
    </w:tbl>
    <w:p w14:paraId="506F6D42" w14:textId="77777777" w:rsidR="007D507D" w:rsidRDefault="005E2832" w:rsidP="005E2832">
      <w:r>
        <w:t xml:space="preserve"> </w:t>
      </w:r>
    </w:p>
    <w:p w14:paraId="5DBF5564" w14:textId="7D39D03D" w:rsidR="005E2832" w:rsidRDefault="005E2832" w:rsidP="005E2832">
      <w:r>
        <w:rPr>
          <w:sz w:val="16"/>
          <w:szCs w:val="16"/>
        </w:rPr>
        <w:t xml:space="preserve">Last Updated: </w:t>
      </w:r>
      <w:r w:rsidR="00FC3C0A">
        <w:rPr>
          <w:sz w:val="16"/>
          <w:szCs w:val="16"/>
        </w:rPr>
        <w:t>June 2023</w:t>
      </w:r>
    </w:p>
    <w:sectPr w:rsidR="005E2832" w:rsidSect="002B59A1">
      <w:pgSz w:w="12240" w:h="15840"/>
      <w:pgMar w:top="426" w:right="616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BE"/>
    <w:rsid w:val="000728F3"/>
    <w:rsid w:val="00083755"/>
    <w:rsid w:val="001134BE"/>
    <w:rsid w:val="00150B85"/>
    <w:rsid w:val="00166A42"/>
    <w:rsid w:val="00170D6B"/>
    <w:rsid w:val="00181B5E"/>
    <w:rsid w:val="001C6BA1"/>
    <w:rsid w:val="001E65D7"/>
    <w:rsid w:val="0023178C"/>
    <w:rsid w:val="002B59A1"/>
    <w:rsid w:val="002C329B"/>
    <w:rsid w:val="00383439"/>
    <w:rsid w:val="003A71C7"/>
    <w:rsid w:val="003D7C94"/>
    <w:rsid w:val="00424625"/>
    <w:rsid w:val="00450C12"/>
    <w:rsid w:val="00470C49"/>
    <w:rsid w:val="004F2693"/>
    <w:rsid w:val="00534E64"/>
    <w:rsid w:val="005551A6"/>
    <w:rsid w:val="005B164E"/>
    <w:rsid w:val="005E2832"/>
    <w:rsid w:val="00623377"/>
    <w:rsid w:val="00642E7E"/>
    <w:rsid w:val="00671F68"/>
    <w:rsid w:val="007841A1"/>
    <w:rsid w:val="007853F9"/>
    <w:rsid w:val="007D2CDC"/>
    <w:rsid w:val="007D507D"/>
    <w:rsid w:val="007F04EA"/>
    <w:rsid w:val="00883EB8"/>
    <w:rsid w:val="008A777B"/>
    <w:rsid w:val="008B2049"/>
    <w:rsid w:val="008D219C"/>
    <w:rsid w:val="00983DA7"/>
    <w:rsid w:val="009A3288"/>
    <w:rsid w:val="00A13D19"/>
    <w:rsid w:val="00A60A0B"/>
    <w:rsid w:val="00A72438"/>
    <w:rsid w:val="00A934C7"/>
    <w:rsid w:val="00AD7DD1"/>
    <w:rsid w:val="00BD7006"/>
    <w:rsid w:val="00C669D8"/>
    <w:rsid w:val="00C71878"/>
    <w:rsid w:val="00D11935"/>
    <w:rsid w:val="00D50186"/>
    <w:rsid w:val="00DA799D"/>
    <w:rsid w:val="00DD52E0"/>
    <w:rsid w:val="00E059AE"/>
    <w:rsid w:val="00EF20C8"/>
    <w:rsid w:val="00EF25F8"/>
    <w:rsid w:val="00F143AF"/>
    <w:rsid w:val="00FC3C0A"/>
    <w:rsid w:val="00FC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4A52"/>
  <w15:docId w15:val="{5159DEA2-91F6-40D1-9AC1-7267D70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C7"/>
    <w:rPr>
      <w:rFonts w:ascii="Segoe UI" w:eastAsia="Times New Roman" w:hAnsi="Segoe UI" w:cs="Segoe UI"/>
      <w:sz w:val="18"/>
      <w:szCs w:val="18"/>
      <w:lang w:val="en-CA" w:eastAsia="en-CA"/>
    </w:rPr>
  </w:style>
  <w:style w:type="paragraph" w:customStyle="1" w:styleId="Default">
    <w:name w:val="Default"/>
    <w:rsid w:val="005E2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212A-3FF6-4F8B-A31A-DD6A4157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WECHU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Tan</dc:creator>
  <cp:lastModifiedBy>Manjinder Bamotra</cp:lastModifiedBy>
  <cp:revision>7</cp:revision>
  <cp:lastPrinted>2018-08-24T19:41:00Z</cp:lastPrinted>
  <dcterms:created xsi:type="dcterms:W3CDTF">2023-06-05T15:10:00Z</dcterms:created>
  <dcterms:modified xsi:type="dcterms:W3CDTF">2023-06-05T15:34:00Z</dcterms:modified>
</cp:coreProperties>
</file>